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1F0AF" w14:textId="77777777" w:rsidR="003F3B7B" w:rsidRPr="00BE19C1" w:rsidRDefault="003F3B7B" w:rsidP="003F3B7B">
      <w:pPr>
        <w:rPr>
          <w:b/>
          <w:sz w:val="24"/>
          <w:szCs w:val="24"/>
          <w:lang w:val="az-Latn-AZ"/>
        </w:rPr>
      </w:pPr>
      <w:r w:rsidRPr="00BE19C1">
        <w:rPr>
          <w:b/>
          <w:sz w:val="24"/>
          <w:szCs w:val="24"/>
          <w:lang w:val="az-Latn-AZ"/>
        </w:rPr>
        <w:t xml:space="preserve">“Təsdiq edirəm”     </w:t>
      </w:r>
    </w:p>
    <w:p w14:paraId="76CB3E3D" w14:textId="77777777" w:rsidR="003F3B7B" w:rsidRPr="00BE19C1" w:rsidRDefault="003F3B7B" w:rsidP="003F3B7B">
      <w:pPr>
        <w:rPr>
          <w:b/>
          <w:sz w:val="24"/>
          <w:szCs w:val="24"/>
          <w:lang w:val="az-Latn-AZ"/>
        </w:rPr>
      </w:pPr>
      <w:r w:rsidRPr="00BE19C1">
        <w:rPr>
          <w:b/>
          <w:sz w:val="24"/>
          <w:szCs w:val="24"/>
          <w:lang w:val="az-Latn-AZ"/>
        </w:rPr>
        <w:t>ATU –nun “I Cərrahi xəstəliklər”</w:t>
      </w:r>
    </w:p>
    <w:p w14:paraId="6E1FB41A" w14:textId="77777777" w:rsidR="003F3B7B" w:rsidRPr="00BE19C1" w:rsidRDefault="003F3B7B" w:rsidP="003F3B7B">
      <w:pPr>
        <w:rPr>
          <w:sz w:val="24"/>
          <w:szCs w:val="24"/>
          <w:lang w:val="az-Latn-AZ"/>
        </w:rPr>
      </w:pPr>
      <w:r w:rsidRPr="00BE19C1">
        <w:rPr>
          <w:b/>
          <w:sz w:val="24"/>
          <w:szCs w:val="24"/>
          <w:lang w:val="az-Latn-AZ"/>
        </w:rPr>
        <w:t>kafedrasının müdiri,  AMEA  m.ü.,  prof.</w:t>
      </w:r>
      <w:r w:rsidRPr="00BE19C1">
        <w:rPr>
          <w:b/>
          <w:sz w:val="24"/>
          <w:szCs w:val="24"/>
          <w:lang w:val="az-Latn-AZ"/>
        </w:rPr>
        <w:tab/>
      </w:r>
      <w:r w:rsidRPr="00BE19C1">
        <w:rPr>
          <w:b/>
          <w:sz w:val="24"/>
          <w:szCs w:val="24"/>
          <w:lang w:val="az-Latn-AZ"/>
        </w:rPr>
        <w:tab/>
      </w:r>
      <w:r w:rsidRPr="00BE19C1">
        <w:rPr>
          <w:b/>
          <w:sz w:val="24"/>
          <w:szCs w:val="24"/>
          <w:lang w:val="az-Latn-AZ"/>
        </w:rPr>
        <w:tab/>
        <w:t xml:space="preserve">            N.Y.Bayramov</w:t>
      </w:r>
      <w:r w:rsidRPr="00BE19C1">
        <w:rPr>
          <w:sz w:val="24"/>
          <w:szCs w:val="24"/>
          <w:lang w:val="az-Latn-AZ"/>
        </w:rPr>
        <w:t xml:space="preserve"> </w:t>
      </w:r>
    </w:p>
    <w:p w14:paraId="514D32B8" w14:textId="77777777" w:rsidR="003F3B7B" w:rsidRPr="00BE19C1" w:rsidRDefault="003F3B7B" w:rsidP="003F3B7B">
      <w:pPr>
        <w:rPr>
          <w:sz w:val="24"/>
          <w:szCs w:val="24"/>
          <w:lang w:val="az-Latn-AZ"/>
        </w:rPr>
      </w:pPr>
      <w:r w:rsidRPr="00BE19C1">
        <w:rPr>
          <w:sz w:val="24"/>
          <w:szCs w:val="24"/>
          <w:lang w:val="az-Latn-AZ"/>
        </w:rPr>
        <w:t xml:space="preserve">                                                        </w:t>
      </w:r>
    </w:p>
    <w:p w14:paraId="199F9EA1" w14:textId="77777777" w:rsidR="003F3B7B" w:rsidRPr="00BE19C1" w:rsidRDefault="003F3B7B" w:rsidP="003F3B7B">
      <w:pPr>
        <w:pStyle w:val="5"/>
        <w:rPr>
          <w:rFonts w:ascii="Arial Black" w:hAnsi="Arial Black"/>
          <w:sz w:val="24"/>
          <w:szCs w:val="24"/>
          <w:lang w:val="az-Latn-AZ"/>
        </w:rPr>
      </w:pPr>
    </w:p>
    <w:p w14:paraId="1B953B8A" w14:textId="77777777" w:rsidR="003F3B7B" w:rsidRPr="00BE19C1" w:rsidRDefault="003F3B7B" w:rsidP="003F3B7B">
      <w:pPr>
        <w:pStyle w:val="5"/>
        <w:rPr>
          <w:rFonts w:ascii="Times New Roman" w:hAnsi="Times New Roman"/>
          <w:sz w:val="24"/>
          <w:szCs w:val="24"/>
          <w:lang w:val="az-Latn-AZ"/>
        </w:rPr>
      </w:pPr>
      <w:r w:rsidRPr="00BE19C1">
        <w:rPr>
          <w:rFonts w:ascii="Arial Black" w:hAnsi="Arial Black"/>
          <w:sz w:val="24"/>
          <w:szCs w:val="24"/>
          <w:lang w:val="az-Latn-AZ"/>
        </w:rPr>
        <w:t>V KURS</w:t>
      </w:r>
      <w:r w:rsidRPr="00BE19C1">
        <w:rPr>
          <w:rFonts w:ascii="Times New Roman" w:hAnsi="Times New Roman"/>
          <w:sz w:val="24"/>
          <w:szCs w:val="24"/>
          <w:lang w:val="az-Latn-AZ"/>
        </w:rPr>
        <w:t xml:space="preserve"> CƏRRAHİ XƏSTƏLİKLƏR ÜZRƏ 2021-2022-ci tədris ili üçün PRAKTİKİ MƏŞĞƏLƏ</w:t>
      </w:r>
    </w:p>
    <w:p w14:paraId="4719E7B0" w14:textId="77777777" w:rsidR="003F3B7B" w:rsidRPr="00BE19C1" w:rsidRDefault="003F3B7B" w:rsidP="003F3B7B">
      <w:pPr>
        <w:jc w:val="center"/>
        <w:rPr>
          <w:b/>
          <w:sz w:val="24"/>
          <w:szCs w:val="24"/>
          <w:lang w:val="en-US"/>
        </w:rPr>
      </w:pPr>
      <w:r w:rsidRPr="00BE19C1">
        <w:rPr>
          <w:b/>
          <w:sz w:val="24"/>
          <w:szCs w:val="24"/>
          <w:lang w:val="en-US"/>
        </w:rPr>
        <w:t>(</w:t>
      </w:r>
      <w:r w:rsidRPr="00BE19C1">
        <w:rPr>
          <w:b/>
          <w:sz w:val="24"/>
          <w:szCs w:val="24"/>
          <w:lang w:val="az-Latn-AZ"/>
        </w:rPr>
        <w:t>payız</w:t>
      </w:r>
      <w:r w:rsidRPr="00BE19C1">
        <w:rPr>
          <w:b/>
          <w:sz w:val="24"/>
          <w:szCs w:val="24"/>
          <w:lang w:val="en-US"/>
        </w:rPr>
        <w:t xml:space="preserve"> </w:t>
      </w:r>
      <w:r w:rsidRPr="00BE19C1">
        <w:rPr>
          <w:b/>
          <w:sz w:val="24"/>
          <w:szCs w:val="24"/>
          <w:lang w:val="az-Latn-AZ"/>
        </w:rPr>
        <w:t>semestri)</w:t>
      </w:r>
    </w:p>
    <w:p w14:paraId="47DA1A83" w14:textId="77777777" w:rsidR="003F3B7B" w:rsidRPr="00BE19C1" w:rsidRDefault="003F3B7B" w:rsidP="003F3B7B">
      <w:pPr>
        <w:jc w:val="center"/>
        <w:rPr>
          <w:b/>
          <w:sz w:val="24"/>
          <w:szCs w:val="24"/>
          <w:lang w:val="az-Latn-AZ"/>
        </w:rPr>
      </w:pPr>
      <w:r w:rsidRPr="00BE19C1">
        <w:rPr>
          <w:b/>
          <w:sz w:val="24"/>
          <w:szCs w:val="24"/>
          <w:lang w:val="az-Latn-AZ"/>
        </w:rPr>
        <w:t>C</w:t>
      </w:r>
      <w:r w:rsidRPr="00BE19C1">
        <w:rPr>
          <w:b/>
          <w:sz w:val="24"/>
          <w:szCs w:val="24"/>
          <w:lang w:val="en-US"/>
        </w:rPr>
        <w:t xml:space="preserve">  </w:t>
      </w:r>
      <w:r w:rsidRPr="00BE19C1">
        <w:rPr>
          <w:b/>
          <w:sz w:val="24"/>
          <w:szCs w:val="24"/>
          <w:lang w:val="az-Latn-AZ"/>
        </w:rPr>
        <w:t>Ə</w:t>
      </w:r>
      <w:r w:rsidRPr="00BE19C1">
        <w:rPr>
          <w:b/>
          <w:sz w:val="24"/>
          <w:szCs w:val="24"/>
          <w:lang w:val="en-US"/>
        </w:rPr>
        <w:t xml:space="preserve">  </w:t>
      </w:r>
      <w:r w:rsidRPr="00BE19C1">
        <w:rPr>
          <w:b/>
          <w:sz w:val="24"/>
          <w:szCs w:val="24"/>
          <w:lang w:val="az-Latn-AZ"/>
        </w:rPr>
        <w:t>D</w:t>
      </w:r>
      <w:r w:rsidRPr="00BE19C1">
        <w:rPr>
          <w:b/>
          <w:sz w:val="24"/>
          <w:szCs w:val="24"/>
          <w:lang w:val="en-US"/>
        </w:rPr>
        <w:t xml:space="preserve">  </w:t>
      </w:r>
      <w:r w:rsidRPr="00BE19C1">
        <w:rPr>
          <w:b/>
          <w:sz w:val="24"/>
          <w:szCs w:val="24"/>
          <w:lang w:val="az-Latn-AZ"/>
        </w:rPr>
        <w:t>V</w:t>
      </w:r>
      <w:r w:rsidRPr="00BE19C1">
        <w:rPr>
          <w:b/>
          <w:sz w:val="24"/>
          <w:szCs w:val="24"/>
          <w:lang w:val="en-US"/>
        </w:rPr>
        <w:t xml:space="preserve">  </w:t>
      </w:r>
      <w:r w:rsidRPr="00BE19C1">
        <w:rPr>
          <w:b/>
          <w:sz w:val="24"/>
          <w:szCs w:val="24"/>
          <w:lang w:val="az-Latn-AZ"/>
        </w:rPr>
        <w:t>Ə</w:t>
      </w:r>
      <w:r w:rsidRPr="00BE19C1">
        <w:rPr>
          <w:b/>
          <w:sz w:val="24"/>
          <w:szCs w:val="24"/>
          <w:lang w:val="en-US"/>
        </w:rPr>
        <w:t xml:space="preserve">  </w:t>
      </w:r>
      <w:r w:rsidRPr="00BE19C1">
        <w:rPr>
          <w:b/>
          <w:sz w:val="24"/>
          <w:szCs w:val="24"/>
          <w:lang w:val="az-Latn-AZ"/>
        </w:rPr>
        <w:t>L</w:t>
      </w:r>
      <w:r w:rsidRPr="00BE19C1">
        <w:rPr>
          <w:b/>
          <w:sz w:val="24"/>
          <w:szCs w:val="24"/>
          <w:lang w:val="en-US"/>
        </w:rPr>
        <w:t xml:space="preserve"> </w:t>
      </w:r>
      <w:r w:rsidRPr="00BE19C1">
        <w:rPr>
          <w:b/>
          <w:sz w:val="24"/>
          <w:szCs w:val="24"/>
          <w:lang w:val="az-Latn-AZ"/>
        </w:rPr>
        <w:t>İ</w:t>
      </w:r>
    </w:p>
    <w:p w14:paraId="1537E9AF" w14:textId="77777777" w:rsidR="003F3B7B" w:rsidRPr="00BE19C1" w:rsidRDefault="003F3B7B" w:rsidP="003F3B7B">
      <w:pPr>
        <w:ind w:left="5664" w:firstLine="708"/>
        <w:rPr>
          <w:sz w:val="24"/>
          <w:szCs w:val="24"/>
          <w:lang w:val="az-Latn-AZ"/>
        </w:rPr>
      </w:pPr>
    </w:p>
    <w:p w14:paraId="1D0CAD1A" w14:textId="77777777" w:rsidR="003F3B7B" w:rsidRPr="00BE19C1" w:rsidRDefault="003F3B7B" w:rsidP="003F3B7B">
      <w:pPr>
        <w:ind w:left="7080" w:firstLine="708"/>
        <w:rPr>
          <w:b/>
          <w:sz w:val="24"/>
          <w:szCs w:val="24"/>
          <w:lang w:val="az-Latn-AZ"/>
        </w:rPr>
      </w:pPr>
      <w:r w:rsidRPr="00BE19C1">
        <w:rPr>
          <w:b/>
          <w:sz w:val="24"/>
          <w:szCs w:val="24"/>
          <w:lang w:val="az-Latn-AZ"/>
        </w:rPr>
        <w:t>İngilis bölməsi</w:t>
      </w:r>
    </w:p>
    <w:p w14:paraId="0A597FB6" w14:textId="77777777" w:rsidR="003F3B7B" w:rsidRPr="00BE19C1" w:rsidRDefault="003F3B7B" w:rsidP="003F3B7B">
      <w:pPr>
        <w:ind w:left="7080" w:firstLine="708"/>
        <w:rPr>
          <w:sz w:val="24"/>
          <w:szCs w:val="24"/>
          <w:lang w:val="az-Latn-AZ"/>
        </w:rPr>
      </w:pP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7"/>
        <w:gridCol w:w="992"/>
        <w:gridCol w:w="1276"/>
        <w:gridCol w:w="992"/>
        <w:gridCol w:w="2126"/>
        <w:gridCol w:w="1134"/>
        <w:gridCol w:w="2126"/>
      </w:tblGrid>
      <w:tr w:rsidR="003F3B7B" w:rsidRPr="00BE19C1" w14:paraId="0B88F923" w14:textId="77777777" w:rsidTr="00DA20F8">
        <w:trPr>
          <w:trHeight w:val="17"/>
        </w:trPr>
        <w:tc>
          <w:tcPr>
            <w:tcW w:w="1277" w:type="dxa"/>
          </w:tcPr>
          <w:p w14:paraId="2685249D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E19C1">
              <w:rPr>
                <w:b/>
                <w:sz w:val="24"/>
                <w:szCs w:val="24"/>
                <w:lang w:val="en-US"/>
              </w:rPr>
              <w:t>Həftənin</w:t>
            </w:r>
            <w:proofErr w:type="spellEnd"/>
            <w:r w:rsidRPr="00BE19C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19C1">
              <w:rPr>
                <w:b/>
                <w:sz w:val="24"/>
                <w:szCs w:val="24"/>
                <w:lang w:val="en-US"/>
              </w:rPr>
              <w:t>günləri</w:t>
            </w:r>
            <w:proofErr w:type="spellEnd"/>
          </w:p>
        </w:tc>
        <w:tc>
          <w:tcPr>
            <w:tcW w:w="992" w:type="dxa"/>
          </w:tcPr>
          <w:p w14:paraId="5CDA570D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E19C1">
              <w:rPr>
                <w:b/>
                <w:sz w:val="24"/>
                <w:szCs w:val="24"/>
                <w:lang w:val="en-US"/>
              </w:rPr>
              <w:t>Qrup</w:t>
            </w:r>
            <w:proofErr w:type="spellEnd"/>
          </w:p>
          <w:p w14:paraId="3F4A7A85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76" w:type="dxa"/>
          </w:tcPr>
          <w:p w14:paraId="274B1044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Məşğələnin vaxtı</w:t>
            </w:r>
          </w:p>
        </w:tc>
        <w:tc>
          <w:tcPr>
            <w:tcW w:w="992" w:type="dxa"/>
          </w:tcPr>
          <w:p w14:paraId="05BBD347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Otaq </w:t>
            </w:r>
          </w:p>
          <w:p w14:paraId="11A504B7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14:paraId="02B2A39F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5 həftəlik məşğələnin vaxtı və tarixi</w:t>
            </w:r>
          </w:p>
        </w:tc>
        <w:tc>
          <w:tcPr>
            <w:tcW w:w="1134" w:type="dxa"/>
          </w:tcPr>
          <w:p w14:paraId="1A3BB4A6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Otaq </w:t>
            </w:r>
          </w:p>
          <w:p w14:paraId="7F8E0C62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14:paraId="077E18C5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Müəllim</w:t>
            </w:r>
          </w:p>
        </w:tc>
      </w:tr>
      <w:tr w:rsidR="003F3B7B" w:rsidRPr="00BE19C1" w14:paraId="238F9683" w14:textId="77777777" w:rsidTr="00DA20F8">
        <w:trPr>
          <w:trHeight w:val="17"/>
        </w:trPr>
        <w:tc>
          <w:tcPr>
            <w:tcW w:w="1277" w:type="dxa"/>
          </w:tcPr>
          <w:p w14:paraId="20CA76B4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I GÜN</w:t>
            </w:r>
          </w:p>
        </w:tc>
        <w:tc>
          <w:tcPr>
            <w:tcW w:w="992" w:type="dxa"/>
          </w:tcPr>
          <w:p w14:paraId="123899B5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117i 6</w:t>
            </w:r>
          </w:p>
        </w:tc>
        <w:tc>
          <w:tcPr>
            <w:tcW w:w="1276" w:type="dxa"/>
          </w:tcPr>
          <w:p w14:paraId="206D5EB7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8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sz w:val="24"/>
                <w:szCs w:val="24"/>
                <w:lang w:val="az-Latn-AZ"/>
              </w:rPr>
              <w:t>-12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00</w:t>
            </w:r>
          </w:p>
        </w:tc>
        <w:tc>
          <w:tcPr>
            <w:tcW w:w="992" w:type="dxa"/>
          </w:tcPr>
          <w:p w14:paraId="1ED76188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1038a</w:t>
            </w:r>
          </w:p>
        </w:tc>
        <w:tc>
          <w:tcPr>
            <w:tcW w:w="2126" w:type="dxa"/>
          </w:tcPr>
          <w:p w14:paraId="47C56A15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ıv gün  </w:t>
            </w:r>
            <w:r w:rsidRPr="00BE19C1">
              <w:rPr>
                <w:sz w:val="24"/>
                <w:szCs w:val="24"/>
                <w:lang w:val="az-Latn-AZ"/>
              </w:rPr>
              <w:t>8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 xml:space="preserve">30 </w:t>
            </w:r>
            <w:r w:rsidRPr="00BE19C1">
              <w:rPr>
                <w:sz w:val="24"/>
                <w:szCs w:val="24"/>
                <w:lang w:val="az-Latn-AZ"/>
              </w:rPr>
              <w:t>6h sonra</w:t>
            </w:r>
          </w:p>
        </w:tc>
        <w:tc>
          <w:tcPr>
            <w:tcW w:w="1134" w:type="dxa"/>
          </w:tcPr>
          <w:p w14:paraId="7B8392FF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1038a</w:t>
            </w:r>
          </w:p>
        </w:tc>
        <w:tc>
          <w:tcPr>
            <w:tcW w:w="2126" w:type="dxa"/>
          </w:tcPr>
          <w:p w14:paraId="01AB4C02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Qeybulla A.</w:t>
            </w:r>
          </w:p>
        </w:tc>
      </w:tr>
      <w:tr w:rsidR="003F3B7B" w:rsidRPr="00BE19C1" w14:paraId="7622B850" w14:textId="77777777" w:rsidTr="00DA20F8">
        <w:trPr>
          <w:trHeight w:val="17"/>
        </w:trPr>
        <w:tc>
          <w:tcPr>
            <w:tcW w:w="1277" w:type="dxa"/>
          </w:tcPr>
          <w:p w14:paraId="568DD264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I GÜN</w:t>
            </w:r>
          </w:p>
        </w:tc>
        <w:tc>
          <w:tcPr>
            <w:tcW w:w="992" w:type="dxa"/>
          </w:tcPr>
          <w:p w14:paraId="19CD3D04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117i 5</w:t>
            </w:r>
          </w:p>
        </w:tc>
        <w:tc>
          <w:tcPr>
            <w:tcW w:w="1276" w:type="dxa"/>
          </w:tcPr>
          <w:p w14:paraId="71AA9180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12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sz w:val="24"/>
                <w:szCs w:val="24"/>
                <w:lang w:val="az-Latn-AZ"/>
              </w:rPr>
              <w:t>-16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00</w:t>
            </w:r>
          </w:p>
        </w:tc>
        <w:tc>
          <w:tcPr>
            <w:tcW w:w="992" w:type="dxa"/>
          </w:tcPr>
          <w:p w14:paraId="379CCD8B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1020</w:t>
            </w:r>
          </w:p>
        </w:tc>
        <w:tc>
          <w:tcPr>
            <w:tcW w:w="2126" w:type="dxa"/>
          </w:tcPr>
          <w:p w14:paraId="158612A8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III gün  </w:t>
            </w:r>
            <w:r w:rsidRPr="00BE19C1">
              <w:rPr>
                <w:sz w:val="24"/>
                <w:szCs w:val="24"/>
                <w:lang w:val="az-Latn-AZ"/>
              </w:rPr>
              <w:t>8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 xml:space="preserve">30 </w:t>
            </w:r>
            <w:r w:rsidRPr="00BE19C1">
              <w:rPr>
                <w:sz w:val="24"/>
                <w:szCs w:val="24"/>
                <w:lang w:val="az-Latn-AZ"/>
              </w:rPr>
              <w:t>6h sonra</w:t>
            </w:r>
          </w:p>
        </w:tc>
        <w:tc>
          <w:tcPr>
            <w:tcW w:w="1134" w:type="dxa"/>
          </w:tcPr>
          <w:p w14:paraId="5386839B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1020</w:t>
            </w:r>
          </w:p>
        </w:tc>
        <w:tc>
          <w:tcPr>
            <w:tcW w:w="2126" w:type="dxa"/>
          </w:tcPr>
          <w:p w14:paraId="6A73C392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Salahova S.</w:t>
            </w:r>
          </w:p>
        </w:tc>
      </w:tr>
      <w:tr w:rsidR="003F3B7B" w:rsidRPr="00BE19C1" w14:paraId="2857793E" w14:textId="77777777" w:rsidTr="00DA20F8">
        <w:trPr>
          <w:trHeight w:val="17"/>
        </w:trPr>
        <w:tc>
          <w:tcPr>
            <w:tcW w:w="1277" w:type="dxa"/>
          </w:tcPr>
          <w:p w14:paraId="2D05D411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II GÜN</w:t>
            </w:r>
          </w:p>
        </w:tc>
        <w:tc>
          <w:tcPr>
            <w:tcW w:w="992" w:type="dxa"/>
          </w:tcPr>
          <w:p w14:paraId="53A56585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117i 4</w:t>
            </w:r>
          </w:p>
        </w:tc>
        <w:tc>
          <w:tcPr>
            <w:tcW w:w="1276" w:type="dxa"/>
          </w:tcPr>
          <w:p w14:paraId="0B3474E3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8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sz w:val="24"/>
                <w:szCs w:val="24"/>
                <w:lang w:val="az-Latn-AZ"/>
              </w:rPr>
              <w:t>-12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00</w:t>
            </w:r>
          </w:p>
        </w:tc>
        <w:tc>
          <w:tcPr>
            <w:tcW w:w="992" w:type="dxa"/>
          </w:tcPr>
          <w:p w14:paraId="7674EC92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1020</w:t>
            </w:r>
          </w:p>
        </w:tc>
        <w:tc>
          <w:tcPr>
            <w:tcW w:w="2126" w:type="dxa"/>
          </w:tcPr>
          <w:p w14:paraId="7EA4A182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III gün  </w:t>
            </w:r>
            <w:r w:rsidRPr="00BE19C1">
              <w:rPr>
                <w:sz w:val="24"/>
                <w:szCs w:val="24"/>
                <w:lang w:val="az-Latn-AZ"/>
              </w:rPr>
              <w:t>8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</w:p>
        </w:tc>
        <w:tc>
          <w:tcPr>
            <w:tcW w:w="1134" w:type="dxa"/>
          </w:tcPr>
          <w:p w14:paraId="0CD4FDD4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1020</w:t>
            </w:r>
          </w:p>
        </w:tc>
        <w:tc>
          <w:tcPr>
            <w:tcW w:w="2126" w:type="dxa"/>
          </w:tcPr>
          <w:p w14:paraId="621A5C65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Salahova S.</w:t>
            </w:r>
          </w:p>
        </w:tc>
      </w:tr>
      <w:tr w:rsidR="003F3B7B" w:rsidRPr="00BE19C1" w14:paraId="156A6EE0" w14:textId="77777777" w:rsidTr="00DA20F8">
        <w:trPr>
          <w:trHeight w:val="17"/>
        </w:trPr>
        <w:tc>
          <w:tcPr>
            <w:tcW w:w="1277" w:type="dxa"/>
          </w:tcPr>
          <w:p w14:paraId="3ED2FE3D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III GÜN</w:t>
            </w:r>
          </w:p>
        </w:tc>
        <w:tc>
          <w:tcPr>
            <w:tcW w:w="992" w:type="dxa"/>
          </w:tcPr>
          <w:p w14:paraId="3F704546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117i 3</w:t>
            </w:r>
          </w:p>
        </w:tc>
        <w:tc>
          <w:tcPr>
            <w:tcW w:w="1276" w:type="dxa"/>
          </w:tcPr>
          <w:p w14:paraId="511E6379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12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sz w:val="24"/>
                <w:szCs w:val="24"/>
                <w:lang w:val="az-Latn-AZ"/>
              </w:rPr>
              <w:t>-16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00</w:t>
            </w:r>
          </w:p>
        </w:tc>
        <w:tc>
          <w:tcPr>
            <w:tcW w:w="992" w:type="dxa"/>
          </w:tcPr>
          <w:p w14:paraId="15DAF905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1003</w:t>
            </w:r>
          </w:p>
        </w:tc>
        <w:tc>
          <w:tcPr>
            <w:tcW w:w="2126" w:type="dxa"/>
          </w:tcPr>
          <w:p w14:paraId="0C8FE30D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II gün </w:t>
            </w:r>
            <w:r w:rsidRPr="00BE19C1">
              <w:rPr>
                <w:sz w:val="24"/>
                <w:szCs w:val="24"/>
                <w:lang w:val="az-Latn-AZ"/>
              </w:rPr>
              <w:t>14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sz w:val="24"/>
                <w:szCs w:val="24"/>
                <w:lang w:val="az-Latn-AZ"/>
              </w:rPr>
              <w:t xml:space="preserve">  6h sonra</w:t>
            </w:r>
          </w:p>
        </w:tc>
        <w:tc>
          <w:tcPr>
            <w:tcW w:w="1134" w:type="dxa"/>
          </w:tcPr>
          <w:p w14:paraId="07061FF9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1020</w:t>
            </w:r>
          </w:p>
        </w:tc>
        <w:tc>
          <w:tcPr>
            <w:tcW w:w="2126" w:type="dxa"/>
          </w:tcPr>
          <w:p w14:paraId="11055A6B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Zeynalov N.</w:t>
            </w:r>
          </w:p>
        </w:tc>
      </w:tr>
      <w:tr w:rsidR="003F3B7B" w:rsidRPr="00BE19C1" w14:paraId="6FD9D4BE" w14:textId="77777777" w:rsidTr="00DA20F8">
        <w:trPr>
          <w:trHeight w:val="17"/>
        </w:trPr>
        <w:tc>
          <w:tcPr>
            <w:tcW w:w="1277" w:type="dxa"/>
          </w:tcPr>
          <w:p w14:paraId="2F2C3D1A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IV GÜN</w:t>
            </w:r>
          </w:p>
        </w:tc>
        <w:tc>
          <w:tcPr>
            <w:tcW w:w="992" w:type="dxa"/>
          </w:tcPr>
          <w:p w14:paraId="4F30CAFD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117i 2</w:t>
            </w:r>
          </w:p>
        </w:tc>
        <w:tc>
          <w:tcPr>
            <w:tcW w:w="1276" w:type="dxa"/>
          </w:tcPr>
          <w:p w14:paraId="1DE81CC3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12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sz w:val="24"/>
                <w:szCs w:val="24"/>
                <w:lang w:val="az-Latn-AZ"/>
              </w:rPr>
              <w:t>-16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00</w:t>
            </w:r>
          </w:p>
        </w:tc>
        <w:tc>
          <w:tcPr>
            <w:tcW w:w="992" w:type="dxa"/>
          </w:tcPr>
          <w:p w14:paraId="6CA417F0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1038a</w:t>
            </w:r>
          </w:p>
        </w:tc>
        <w:tc>
          <w:tcPr>
            <w:tcW w:w="2126" w:type="dxa"/>
          </w:tcPr>
          <w:p w14:paraId="6E374DBE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IV gün </w:t>
            </w:r>
            <w:r w:rsidRPr="00BE19C1">
              <w:rPr>
                <w:sz w:val="24"/>
                <w:szCs w:val="24"/>
                <w:lang w:val="az-Latn-AZ"/>
              </w:rPr>
              <w:t>14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</w:p>
        </w:tc>
        <w:tc>
          <w:tcPr>
            <w:tcW w:w="1134" w:type="dxa"/>
          </w:tcPr>
          <w:p w14:paraId="5AAE6018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1020</w:t>
            </w:r>
          </w:p>
        </w:tc>
        <w:tc>
          <w:tcPr>
            <w:tcW w:w="2126" w:type="dxa"/>
          </w:tcPr>
          <w:p w14:paraId="6EA94C1D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Qeybulla A.</w:t>
            </w:r>
          </w:p>
        </w:tc>
      </w:tr>
      <w:tr w:rsidR="003F3B7B" w:rsidRPr="00BE19C1" w14:paraId="0AB54A83" w14:textId="77777777" w:rsidTr="00DA20F8">
        <w:trPr>
          <w:trHeight w:val="17"/>
        </w:trPr>
        <w:tc>
          <w:tcPr>
            <w:tcW w:w="1277" w:type="dxa"/>
          </w:tcPr>
          <w:p w14:paraId="12C35F8F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V GÜN</w:t>
            </w:r>
          </w:p>
        </w:tc>
        <w:tc>
          <w:tcPr>
            <w:tcW w:w="992" w:type="dxa"/>
          </w:tcPr>
          <w:p w14:paraId="6C359F07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117i 1</w:t>
            </w:r>
          </w:p>
        </w:tc>
        <w:tc>
          <w:tcPr>
            <w:tcW w:w="1276" w:type="dxa"/>
          </w:tcPr>
          <w:p w14:paraId="6022C494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8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sz w:val="24"/>
                <w:szCs w:val="24"/>
                <w:lang w:val="az-Latn-AZ"/>
              </w:rPr>
              <w:t>-12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00</w:t>
            </w:r>
          </w:p>
        </w:tc>
        <w:tc>
          <w:tcPr>
            <w:tcW w:w="992" w:type="dxa"/>
          </w:tcPr>
          <w:p w14:paraId="30DC577B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1003</w:t>
            </w:r>
          </w:p>
        </w:tc>
        <w:tc>
          <w:tcPr>
            <w:tcW w:w="2126" w:type="dxa"/>
          </w:tcPr>
          <w:p w14:paraId="1014CAE0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II gün </w:t>
            </w:r>
            <w:r w:rsidRPr="00BE19C1">
              <w:rPr>
                <w:sz w:val="24"/>
                <w:szCs w:val="24"/>
                <w:lang w:val="az-Latn-AZ"/>
              </w:rPr>
              <w:t>14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sz w:val="24"/>
                <w:szCs w:val="24"/>
                <w:lang w:val="az-Latn-AZ"/>
              </w:rPr>
              <w:t xml:space="preserve">  </w:t>
            </w:r>
          </w:p>
        </w:tc>
        <w:tc>
          <w:tcPr>
            <w:tcW w:w="1134" w:type="dxa"/>
          </w:tcPr>
          <w:p w14:paraId="08B7A7E7" w14:textId="77777777" w:rsidR="003F3B7B" w:rsidRPr="00BE19C1" w:rsidRDefault="003F3B7B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1020</w:t>
            </w:r>
          </w:p>
        </w:tc>
        <w:tc>
          <w:tcPr>
            <w:tcW w:w="2126" w:type="dxa"/>
          </w:tcPr>
          <w:p w14:paraId="08B1090F" w14:textId="77777777" w:rsidR="003F3B7B" w:rsidRPr="00BE19C1" w:rsidRDefault="003F3B7B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Zeynalov N.</w:t>
            </w:r>
          </w:p>
        </w:tc>
      </w:tr>
    </w:tbl>
    <w:p w14:paraId="67F830B2" w14:textId="77777777" w:rsidR="003F3B7B" w:rsidRPr="00BE19C1" w:rsidRDefault="003F3B7B" w:rsidP="003F3B7B">
      <w:pPr>
        <w:rPr>
          <w:b/>
          <w:sz w:val="24"/>
          <w:szCs w:val="24"/>
          <w:lang w:val="az-Latn-AZ"/>
        </w:rPr>
      </w:pPr>
    </w:p>
    <w:p w14:paraId="74F9F39F" w14:textId="3373018C" w:rsidR="005916E7" w:rsidRDefault="005916E7"/>
    <w:p w14:paraId="5E0F148D" w14:textId="03944403" w:rsidR="003F3B7B" w:rsidRDefault="003F3B7B"/>
    <w:p w14:paraId="62E02D38" w14:textId="77777777" w:rsidR="003F3B7B" w:rsidRPr="00BE19C1" w:rsidRDefault="003F3B7B" w:rsidP="003F3B7B">
      <w:pPr>
        <w:rPr>
          <w:b/>
          <w:sz w:val="24"/>
          <w:szCs w:val="24"/>
          <w:lang w:val="az-Latn-AZ"/>
        </w:rPr>
      </w:pPr>
    </w:p>
    <w:p w14:paraId="4D33A44B" w14:textId="77777777" w:rsidR="003F3B7B" w:rsidRPr="00BE19C1" w:rsidRDefault="003F3B7B" w:rsidP="003F3B7B">
      <w:pPr>
        <w:rPr>
          <w:b/>
          <w:sz w:val="24"/>
          <w:szCs w:val="24"/>
          <w:lang w:val="az-Latn-AZ"/>
        </w:rPr>
      </w:pPr>
      <w:r w:rsidRPr="00BE19C1">
        <w:rPr>
          <w:b/>
          <w:sz w:val="24"/>
          <w:szCs w:val="24"/>
          <w:lang w:val="az-Latn-AZ"/>
        </w:rPr>
        <w:t>TƏDRİS HİSSƏ MÜDİRİ:                                         dos. RƏFİYEV S.F.</w:t>
      </w:r>
    </w:p>
    <w:p w14:paraId="6A01D1F2" w14:textId="77777777" w:rsidR="003F3B7B" w:rsidRPr="003F3B7B" w:rsidRDefault="003F3B7B">
      <w:pPr>
        <w:rPr>
          <w:lang w:val="az-Latn-AZ"/>
        </w:rPr>
      </w:pPr>
    </w:p>
    <w:sectPr w:rsidR="003F3B7B" w:rsidRPr="003F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zer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ABF"/>
    <w:rsid w:val="00031ABF"/>
    <w:rsid w:val="003F3B7B"/>
    <w:rsid w:val="00591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0BBD7"/>
  <w15:chartTrackingRefBased/>
  <w15:docId w15:val="{4455D541-2C22-4D08-8566-DBC607A1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3B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F3B7B"/>
    <w:pPr>
      <w:keepNext/>
      <w:jc w:val="center"/>
      <w:outlineLvl w:val="4"/>
    </w:pPr>
    <w:rPr>
      <w:rFonts w:ascii="Azeri" w:hAnsi="Azeri"/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3F3B7B"/>
    <w:rPr>
      <w:rFonts w:ascii="Azeri" w:eastAsia="Times New Roman" w:hAnsi="Azeri" w:cs="Times New Roman"/>
      <w:b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cerrah</dc:creator>
  <cp:keywords/>
  <dc:description/>
  <cp:lastModifiedBy>cerrah</cp:lastModifiedBy>
  <cp:revision>2</cp:revision>
  <dcterms:created xsi:type="dcterms:W3CDTF">2021-11-10T10:35:00Z</dcterms:created>
  <dcterms:modified xsi:type="dcterms:W3CDTF">2021-11-10T10:35:00Z</dcterms:modified>
</cp:coreProperties>
</file>