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5E5" w:rsidRPr="006215DF" w:rsidRDefault="00FB05E5" w:rsidP="00E75CCF">
      <w:pPr>
        <w:spacing w:after="0"/>
        <w:jc w:val="center"/>
        <w:rPr>
          <w:rFonts w:eastAsia="Times New Roman" w:cstheme="minorHAnsi"/>
          <w:b/>
          <w:bCs/>
          <w:sz w:val="28"/>
          <w:szCs w:val="28"/>
          <w:lang w:val="az-Latn-AZ" w:eastAsia="ru-RU"/>
        </w:rPr>
      </w:pPr>
      <w:r w:rsidRPr="006215DF">
        <w:rPr>
          <w:rFonts w:eastAsia="Times New Roman" w:cstheme="minorHAnsi"/>
          <w:b/>
          <w:bCs/>
          <w:sz w:val="28"/>
          <w:szCs w:val="28"/>
          <w:lang w:val="az-Latn-AZ" w:eastAsia="ru-RU"/>
        </w:rPr>
        <w:t>Azərbaycan Tibb Universiteti</w:t>
      </w:r>
    </w:p>
    <w:p w:rsidR="00FB05E5" w:rsidRPr="00993F48" w:rsidRDefault="00FB05E5" w:rsidP="00E75CCF">
      <w:pPr>
        <w:spacing w:after="0"/>
        <w:jc w:val="center"/>
        <w:rPr>
          <w:rFonts w:eastAsia="Times New Roman" w:cstheme="minorHAnsi"/>
          <w:b/>
          <w:bCs/>
          <w:sz w:val="28"/>
          <w:szCs w:val="28"/>
          <w:lang w:val="az-Latn-AZ" w:eastAsia="ru-RU"/>
        </w:rPr>
      </w:pPr>
      <w:r w:rsidRPr="00993F48">
        <w:rPr>
          <w:rFonts w:eastAsia="Times New Roman" w:cstheme="minorHAnsi"/>
          <w:bCs/>
          <w:sz w:val="28"/>
          <w:szCs w:val="28"/>
          <w:lang w:val="az-Latn-AZ" w:eastAsia="ru-RU"/>
        </w:rPr>
        <w:t xml:space="preserve">« </w:t>
      </w:r>
      <w:r w:rsidRPr="00993F48">
        <w:rPr>
          <w:rFonts w:eastAsia="Times New Roman" w:cstheme="minorHAnsi"/>
          <w:b/>
          <w:sz w:val="28"/>
          <w:szCs w:val="28"/>
          <w:lang w:val="az-Latn-AZ" w:eastAsia="ru-RU"/>
        </w:rPr>
        <w:t>Cərrahi xəstəliklər</w:t>
      </w:r>
      <w:r w:rsidRPr="00993F48">
        <w:rPr>
          <w:rFonts w:eastAsia="Times New Roman" w:cstheme="minorHAnsi"/>
          <w:bCs/>
          <w:sz w:val="28"/>
          <w:szCs w:val="28"/>
          <w:lang w:val="az-Latn-AZ" w:eastAsia="ru-RU"/>
        </w:rPr>
        <w:t xml:space="preserve"> » fənni üzrə</w:t>
      </w:r>
      <w:r w:rsidR="00E92F0C">
        <w:rPr>
          <w:rFonts w:eastAsia="Times New Roman" w:cstheme="minorHAnsi"/>
          <w:bCs/>
          <w:sz w:val="28"/>
          <w:szCs w:val="28"/>
          <w:lang w:val="az-Latn-AZ" w:eastAsia="ru-RU"/>
        </w:rPr>
        <w:t xml:space="preserve"> </w:t>
      </w:r>
      <w:r w:rsidRPr="00993F48">
        <w:rPr>
          <w:rFonts w:eastAsia="Times New Roman" w:cstheme="minorHAnsi"/>
          <w:b/>
          <w:bCs/>
          <w:sz w:val="28"/>
          <w:szCs w:val="28"/>
          <w:lang w:val="az-Latn-AZ" w:eastAsia="ru-RU"/>
        </w:rPr>
        <w:t>İŞÇİ TƏDRİS PROQRAMI</w:t>
      </w:r>
    </w:p>
    <w:p w:rsidR="00414C0A" w:rsidRPr="00E92F0C" w:rsidRDefault="00FB05E5" w:rsidP="00E92F0C">
      <w:pPr>
        <w:spacing w:after="0"/>
        <w:jc w:val="center"/>
        <w:rPr>
          <w:rFonts w:eastAsia="Times New Roman" w:cstheme="minorHAnsi"/>
          <w:bCs/>
          <w:sz w:val="28"/>
          <w:szCs w:val="28"/>
          <w:lang w:val="az-Latn-AZ" w:eastAsia="ru-RU"/>
        </w:rPr>
      </w:pPr>
      <w:r w:rsidRPr="00993F48">
        <w:rPr>
          <w:rFonts w:eastAsia="Times New Roman" w:cstheme="minorHAnsi"/>
          <w:bCs/>
          <w:sz w:val="28"/>
          <w:szCs w:val="28"/>
          <w:lang w:val="az-Latn-AZ" w:eastAsia="ru-RU"/>
        </w:rPr>
        <w:t>(</w:t>
      </w:r>
      <w:r w:rsidRPr="006215DF">
        <w:rPr>
          <w:rFonts w:eastAsia="Times New Roman" w:cstheme="minorHAnsi"/>
          <w:b/>
          <w:bCs/>
          <w:sz w:val="28"/>
          <w:szCs w:val="28"/>
          <w:lang w:val="az-Latn-AZ" w:eastAsia="ru-RU"/>
        </w:rPr>
        <w:t>Sillabus</w:t>
      </w:r>
      <w:r w:rsidRPr="00993F48">
        <w:rPr>
          <w:rFonts w:eastAsia="Times New Roman" w:cstheme="minorHAnsi"/>
          <w:bCs/>
          <w:sz w:val="28"/>
          <w:szCs w:val="28"/>
          <w:lang w:val="az-Latn-AZ" w:eastAsia="ru-RU"/>
        </w:rPr>
        <w:t>)</w:t>
      </w:r>
    </w:p>
    <w:tbl>
      <w:tblPr>
        <w:tblStyle w:val="a6"/>
        <w:tblW w:w="0" w:type="auto"/>
        <w:tblInd w:w="-522" w:type="dxa"/>
        <w:tblBorders>
          <w:insideH w:val="none" w:sz="0" w:space="0" w:color="auto"/>
          <w:insideV w:val="none" w:sz="0" w:space="0" w:color="auto"/>
        </w:tblBorders>
        <w:tblLook w:val="04A0"/>
      </w:tblPr>
      <w:tblGrid>
        <w:gridCol w:w="3330"/>
        <w:gridCol w:w="6763"/>
      </w:tblGrid>
      <w:tr w:rsidR="00E51ED1" w:rsidRPr="005C3953" w:rsidTr="0009464B">
        <w:tc>
          <w:tcPr>
            <w:tcW w:w="3330" w:type="dxa"/>
          </w:tcPr>
          <w:p w:rsidR="00414C0A" w:rsidRPr="00993F48" w:rsidRDefault="00BB2E22"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Tədris ili:</w:t>
            </w:r>
          </w:p>
        </w:tc>
        <w:tc>
          <w:tcPr>
            <w:tcW w:w="6763" w:type="dxa"/>
          </w:tcPr>
          <w:p w:rsidR="00414C0A" w:rsidRPr="00993F48" w:rsidRDefault="00BB2E22"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2021-2022</w:t>
            </w:r>
          </w:p>
        </w:tc>
      </w:tr>
      <w:tr w:rsidR="00E51ED1" w:rsidRPr="005C3953" w:rsidTr="0009464B">
        <w:tc>
          <w:tcPr>
            <w:tcW w:w="3330" w:type="dxa"/>
          </w:tcPr>
          <w:p w:rsidR="00414C0A" w:rsidRPr="00993F48" w:rsidRDefault="00414C0A" w:rsidP="00414C0A">
            <w:pPr>
              <w:rPr>
                <w:rFonts w:eastAsia="Times New Roman" w:cstheme="minorHAnsi"/>
                <w:sz w:val="28"/>
                <w:szCs w:val="28"/>
                <w:lang w:val="az-Latn-AZ" w:eastAsia="ru-RU"/>
              </w:rPr>
            </w:pPr>
            <w:r w:rsidRPr="00993F48">
              <w:rPr>
                <w:rFonts w:eastAsia="Times New Roman" w:cstheme="minorHAnsi"/>
                <w:b/>
                <w:bCs/>
                <w:sz w:val="28"/>
                <w:szCs w:val="28"/>
                <w:lang w:val="az-Latn-AZ" w:eastAsia="ru-RU"/>
              </w:rPr>
              <w:t>Fənnin kodu:</w:t>
            </w:r>
          </w:p>
        </w:tc>
        <w:tc>
          <w:tcPr>
            <w:tcW w:w="6763" w:type="dxa"/>
          </w:tcPr>
          <w:p w:rsidR="00414C0A" w:rsidRPr="008572C1" w:rsidRDefault="008572C1" w:rsidP="00C70396">
            <w:pPr>
              <w:rPr>
                <w:rFonts w:eastAsia="Times New Roman" w:cstheme="minorHAnsi"/>
                <w:sz w:val="28"/>
                <w:szCs w:val="28"/>
                <w:lang w:val="az-Latn-AZ" w:eastAsia="ru-RU"/>
              </w:rPr>
            </w:pPr>
            <w:r>
              <w:rPr>
                <w:rFonts w:eastAsia="Times New Roman" w:cstheme="minorHAnsi"/>
                <w:sz w:val="28"/>
                <w:szCs w:val="28"/>
                <w:lang w:val="az-Latn-AZ" w:eastAsia="ru-RU"/>
              </w:rPr>
              <w:t>IPF – B 25</w:t>
            </w:r>
          </w:p>
        </w:tc>
      </w:tr>
      <w:tr w:rsidR="00E51ED1" w:rsidRPr="005C3953" w:rsidTr="0009464B">
        <w:tc>
          <w:tcPr>
            <w:tcW w:w="3330" w:type="dxa"/>
          </w:tcPr>
          <w:p w:rsidR="00414C0A" w:rsidRPr="00993F48" w:rsidRDefault="00414C0A"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növü:</w:t>
            </w:r>
          </w:p>
        </w:tc>
        <w:tc>
          <w:tcPr>
            <w:tcW w:w="6763" w:type="dxa"/>
          </w:tcPr>
          <w:p w:rsidR="00414C0A" w:rsidRPr="00993F48" w:rsidRDefault="00C70396" w:rsidP="008572C1">
            <w:pPr>
              <w:rPr>
                <w:rFonts w:eastAsia="Times New Roman" w:cstheme="minorHAnsi"/>
                <w:sz w:val="28"/>
                <w:szCs w:val="28"/>
                <w:lang w:val="az-Latn-AZ" w:eastAsia="ru-RU"/>
              </w:rPr>
            </w:pPr>
            <w:r w:rsidRPr="00993F48">
              <w:rPr>
                <w:rFonts w:eastAsia="Times New Roman" w:cstheme="minorHAnsi"/>
                <w:sz w:val="28"/>
                <w:szCs w:val="28"/>
                <w:lang w:val="az-Latn-AZ" w:eastAsia="ru-RU"/>
              </w:rPr>
              <w:t>Məcburi</w:t>
            </w:r>
            <w:r w:rsidR="008572C1" w:rsidRPr="008572C1">
              <w:rPr>
                <w:rFonts w:eastAsia="Times New Roman" w:cstheme="minorHAnsi"/>
                <w:b/>
                <w:bCs/>
                <w:color w:val="626262"/>
                <w:sz w:val="28"/>
                <w:szCs w:val="28"/>
                <w:lang w:val="az-Latn-AZ" w:eastAsia="ru-RU"/>
              </w:rPr>
              <w:t xml:space="preserve"> </w:t>
            </w:r>
          </w:p>
        </w:tc>
      </w:tr>
      <w:tr w:rsidR="00E51ED1" w:rsidRPr="00593547" w:rsidTr="0009464B">
        <w:tc>
          <w:tcPr>
            <w:tcW w:w="3330" w:type="dxa"/>
          </w:tcPr>
          <w:p w:rsidR="00414C0A" w:rsidRPr="00993F48" w:rsidRDefault="00414C0A"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semestri:</w:t>
            </w:r>
          </w:p>
        </w:tc>
        <w:tc>
          <w:tcPr>
            <w:tcW w:w="6763"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VII, VIII, IX, X, XI, XII</w:t>
            </w:r>
          </w:p>
        </w:tc>
      </w:tr>
      <w:tr w:rsidR="00E51ED1" w:rsidRPr="00993F48" w:rsidTr="0009464B">
        <w:tc>
          <w:tcPr>
            <w:tcW w:w="3330" w:type="dxa"/>
          </w:tcPr>
          <w:p w:rsidR="00414C0A" w:rsidRPr="00993F48" w:rsidRDefault="00414C0A"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Kurs</w:t>
            </w:r>
            <w:r w:rsidR="00C70396" w:rsidRPr="00993F48">
              <w:rPr>
                <w:rFonts w:eastAsia="Times New Roman" w:cstheme="minorHAnsi"/>
                <w:b/>
                <w:bCs/>
                <w:sz w:val="28"/>
                <w:szCs w:val="28"/>
                <w:lang w:val="az-Latn-AZ" w:eastAsia="ru-RU"/>
              </w:rPr>
              <w:t>:</w:t>
            </w:r>
          </w:p>
        </w:tc>
        <w:tc>
          <w:tcPr>
            <w:tcW w:w="6763"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IV</w:t>
            </w:r>
          </w:p>
        </w:tc>
      </w:tr>
      <w:tr w:rsidR="00E51ED1" w:rsidRPr="00993F48" w:rsidTr="0009464B">
        <w:tc>
          <w:tcPr>
            <w:tcW w:w="3330" w:type="dxa"/>
          </w:tcPr>
          <w:p w:rsidR="00414C0A"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krediti:</w:t>
            </w:r>
          </w:p>
        </w:tc>
        <w:tc>
          <w:tcPr>
            <w:tcW w:w="6763"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7</w:t>
            </w:r>
          </w:p>
        </w:tc>
      </w:tr>
      <w:tr w:rsidR="00E51ED1" w:rsidRPr="00993F48" w:rsidTr="0009464B">
        <w:tc>
          <w:tcPr>
            <w:tcW w:w="3330" w:type="dxa"/>
          </w:tcPr>
          <w:p w:rsidR="00414C0A"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forması:</w:t>
            </w:r>
          </w:p>
        </w:tc>
        <w:tc>
          <w:tcPr>
            <w:tcW w:w="6763"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Əyani</w:t>
            </w:r>
          </w:p>
        </w:tc>
      </w:tr>
      <w:tr w:rsidR="00E51ED1" w:rsidRPr="00993F48" w:rsidTr="0009464B">
        <w:tc>
          <w:tcPr>
            <w:tcW w:w="3330" w:type="dxa"/>
          </w:tcPr>
          <w:p w:rsidR="00414C0A"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tədris dili:</w:t>
            </w:r>
          </w:p>
        </w:tc>
        <w:tc>
          <w:tcPr>
            <w:tcW w:w="6763" w:type="dxa"/>
          </w:tcPr>
          <w:p w:rsidR="00414C0A"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Azərbaycan</w:t>
            </w:r>
            <w:r w:rsidR="005C3953">
              <w:rPr>
                <w:rFonts w:eastAsia="Times New Roman" w:cstheme="minorHAnsi"/>
                <w:sz w:val="28"/>
                <w:szCs w:val="28"/>
                <w:lang w:val="az-Latn-AZ" w:eastAsia="ru-RU"/>
              </w:rPr>
              <w:t>,</w:t>
            </w:r>
            <w:r w:rsidRPr="00993F48">
              <w:rPr>
                <w:rFonts w:eastAsia="Times New Roman" w:cstheme="minorHAnsi"/>
                <w:sz w:val="28"/>
                <w:szCs w:val="28"/>
                <w:lang w:val="az-Latn-AZ" w:eastAsia="ru-RU"/>
              </w:rPr>
              <w:t xml:space="preserve"> İngilis, Rus</w:t>
            </w:r>
          </w:p>
        </w:tc>
      </w:tr>
      <w:tr w:rsidR="00E51ED1" w:rsidRPr="00993F48" w:rsidTr="0009464B">
        <w:tc>
          <w:tcPr>
            <w:tcW w:w="3330" w:type="dxa"/>
          </w:tcPr>
          <w:p w:rsidR="00C70396"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 tədis edən müəllim:</w:t>
            </w:r>
          </w:p>
        </w:tc>
        <w:tc>
          <w:tcPr>
            <w:tcW w:w="6763" w:type="dxa"/>
          </w:tcPr>
          <w:p w:rsidR="00C70396"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Kafedranın müəllimləri</w:t>
            </w:r>
          </w:p>
        </w:tc>
      </w:tr>
      <w:tr w:rsidR="00E51ED1" w:rsidRPr="00993F48" w:rsidTr="0009464B">
        <w:tc>
          <w:tcPr>
            <w:tcW w:w="3330" w:type="dxa"/>
          </w:tcPr>
          <w:p w:rsidR="00C70396"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Tədris yükü:</w:t>
            </w:r>
          </w:p>
        </w:tc>
        <w:tc>
          <w:tcPr>
            <w:tcW w:w="6763" w:type="dxa"/>
          </w:tcPr>
          <w:p w:rsidR="00C70396"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Mühazirə 20, praktik dərs 70</w:t>
            </w:r>
          </w:p>
        </w:tc>
      </w:tr>
      <w:tr w:rsidR="00E51ED1" w:rsidRPr="00993F48" w:rsidTr="0009464B">
        <w:tc>
          <w:tcPr>
            <w:tcW w:w="3330" w:type="dxa"/>
          </w:tcPr>
          <w:p w:rsidR="00C70396"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Kafedranın əlaqə nömrəsi:</w:t>
            </w:r>
          </w:p>
        </w:tc>
        <w:tc>
          <w:tcPr>
            <w:tcW w:w="6763" w:type="dxa"/>
          </w:tcPr>
          <w:p w:rsidR="00C70396" w:rsidRPr="00993F48" w:rsidRDefault="00C70396"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+994 50 222 2708</w:t>
            </w:r>
          </w:p>
        </w:tc>
      </w:tr>
      <w:tr w:rsidR="00E51ED1" w:rsidRPr="00593547" w:rsidTr="0009464B">
        <w:tc>
          <w:tcPr>
            <w:tcW w:w="3330" w:type="dxa"/>
          </w:tcPr>
          <w:p w:rsidR="00C70396" w:rsidRPr="00993F48" w:rsidRDefault="00C70396"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Kafedranın e-mail adresi:</w:t>
            </w:r>
          </w:p>
        </w:tc>
        <w:tc>
          <w:tcPr>
            <w:tcW w:w="6763" w:type="dxa"/>
          </w:tcPr>
          <w:p w:rsidR="00C70396" w:rsidRPr="00593547" w:rsidRDefault="00E92F0C" w:rsidP="00C70396">
            <w:pPr>
              <w:rPr>
                <w:rFonts w:eastAsia="Times New Roman" w:cstheme="minorHAnsi"/>
                <w:b/>
                <w:bCs/>
                <w:color w:val="4F81BD" w:themeColor="accent1"/>
                <w:sz w:val="28"/>
                <w:szCs w:val="28"/>
                <w:lang w:val="az-Latn-AZ" w:eastAsia="ru-RU"/>
              </w:rPr>
            </w:pPr>
            <w:r w:rsidRPr="00593547">
              <w:rPr>
                <w:rFonts w:eastAsia="Times New Roman" w:cstheme="minorHAnsi"/>
                <w:b/>
                <w:bCs/>
                <w:color w:val="4F81BD" w:themeColor="accent1"/>
                <w:sz w:val="28"/>
                <w:szCs w:val="28"/>
                <w:lang w:val="az-Latn-AZ" w:eastAsia="ru-RU"/>
              </w:rPr>
              <w:t>department_su</w:t>
            </w:r>
            <w:r w:rsidR="005269BA" w:rsidRPr="00593547">
              <w:rPr>
                <w:rFonts w:eastAsia="Times New Roman" w:cstheme="minorHAnsi"/>
                <w:b/>
                <w:bCs/>
                <w:color w:val="4F81BD" w:themeColor="accent1"/>
                <w:sz w:val="28"/>
                <w:szCs w:val="28"/>
                <w:lang w:val="az-Latn-AZ" w:eastAsia="ru-RU"/>
              </w:rPr>
              <w:t>rgeryn1@amu.edu.az</w:t>
            </w:r>
          </w:p>
        </w:tc>
      </w:tr>
      <w:tr w:rsidR="00E51ED1" w:rsidRPr="00593547" w:rsidTr="0009464B">
        <w:tc>
          <w:tcPr>
            <w:tcW w:w="3330" w:type="dxa"/>
          </w:tcPr>
          <w:p w:rsidR="00C70396" w:rsidRPr="00993F48" w:rsidRDefault="005269BA"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Prerekvizitlər:</w:t>
            </w:r>
          </w:p>
        </w:tc>
        <w:tc>
          <w:tcPr>
            <w:tcW w:w="6763" w:type="dxa"/>
          </w:tcPr>
          <w:p w:rsidR="00C70396" w:rsidRPr="00993F48" w:rsidRDefault="005269BA"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Fənnin tədrisi üçün öncədən «Anatomiya, fiziologiya, patofiziologiya, patoloji anatomiya, histologiya və ümumi cərrahiyyə» fənnlərinin tədrisi məcburidir.</w:t>
            </w:r>
          </w:p>
        </w:tc>
      </w:tr>
      <w:tr w:rsidR="00E51ED1" w:rsidRPr="00993F48" w:rsidTr="0009464B">
        <w:tc>
          <w:tcPr>
            <w:tcW w:w="3330" w:type="dxa"/>
          </w:tcPr>
          <w:p w:rsidR="00C70396" w:rsidRPr="00993F48" w:rsidRDefault="005269BA"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Korrekvizitlər:</w:t>
            </w:r>
          </w:p>
        </w:tc>
        <w:tc>
          <w:tcPr>
            <w:tcW w:w="6763" w:type="dxa"/>
          </w:tcPr>
          <w:p w:rsidR="00C70396" w:rsidRPr="00993F48" w:rsidRDefault="005269BA" w:rsidP="00C70396">
            <w:pPr>
              <w:rPr>
                <w:rFonts w:eastAsia="Times New Roman" w:cstheme="minorHAnsi"/>
                <w:sz w:val="28"/>
                <w:szCs w:val="28"/>
                <w:lang w:val="az-Latn-AZ" w:eastAsia="ru-RU"/>
              </w:rPr>
            </w:pPr>
            <w:r w:rsidRPr="00993F48">
              <w:rPr>
                <w:rFonts w:eastAsia="Times New Roman" w:cstheme="minorHAnsi"/>
                <w:sz w:val="28"/>
                <w:szCs w:val="28"/>
                <w:lang w:val="az-Latn-AZ" w:eastAsia="ru-RU"/>
              </w:rPr>
              <w:t xml:space="preserve">Bu fənnin tədrisi ilə paralel olaraq başqa fənlərində tədris olunması zərurəti yoxdur. Lakin, </w:t>
            </w:r>
            <w:r w:rsidR="00C30D72" w:rsidRPr="00993F48">
              <w:rPr>
                <w:rFonts w:eastAsia="Times New Roman" w:cstheme="minorHAnsi"/>
                <w:sz w:val="28"/>
                <w:szCs w:val="28"/>
                <w:lang w:val="az-Latn-AZ" w:eastAsia="ru-RU"/>
              </w:rPr>
              <w:t xml:space="preserve">daxili xəstəliklər, </w:t>
            </w:r>
            <w:r w:rsidRPr="00993F48">
              <w:rPr>
                <w:rFonts w:eastAsia="Times New Roman" w:cstheme="minorHAnsi"/>
                <w:sz w:val="28"/>
                <w:szCs w:val="28"/>
                <w:lang w:val="az-Latn-AZ" w:eastAsia="ru-RU"/>
              </w:rPr>
              <w:t>radiologiya</w:t>
            </w:r>
            <w:r w:rsidR="00C30D72" w:rsidRPr="00993F48">
              <w:rPr>
                <w:rFonts w:eastAsia="Times New Roman" w:cstheme="minorHAnsi"/>
                <w:sz w:val="28"/>
                <w:szCs w:val="28"/>
                <w:lang w:val="az-Latn-AZ" w:eastAsia="ru-RU"/>
              </w:rPr>
              <w:t xml:space="preserve"> fənnlərinin pararel tədrisi arzuediləndir.</w:t>
            </w:r>
          </w:p>
        </w:tc>
      </w:tr>
      <w:tr w:rsidR="00E51ED1" w:rsidRPr="00993F48" w:rsidTr="0009464B">
        <w:tc>
          <w:tcPr>
            <w:tcW w:w="3330" w:type="dxa"/>
          </w:tcPr>
          <w:p w:rsidR="00C70396" w:rsidRPr="00993F48" w:rsidRDefault="00C30D72"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Postrekvizitlər:</w:t>
            </w:r>
          </w:p>
        </w:tc>
        <w:tc>
          <w:tcPr>
            <w:tcW w:w="6763" w:type="dxa"/>
          </w:tcPr>
          <w:p w:rsidR="00C70396" w:rsidRPr="00993F48" w:rsidRDefault="00C70396" w:rsidP="00C70396">
            <w:pPr>
              <w:rPr>
                <w:rFonts w:eastAsia="Times New Roman" w:cstheme="minorHAnsi"/>
                <w:sz w:val="28"/>
                <w:szCs w:val="28"/>
                <w:lang w:val="az-Latn-AZ" w:eastAsia="ru-RU"/>
              </w:rPr>
            </w:pPr>
          </w:p>
        </w:tc>
      </w:tr>
      <w:tr w:rsidR="00E51ED1" w:rsidRPr="00593547" w:rsidTr="0009464B">
        <w:tc>
          <w:tcPr>
            <w:tcW w:w="3330" w:type="dxa"/>
          </w:tcPr>
          <w:p w:rsidR="00C30D72" w:rsidRPr="00993F48" w:rsidRDefault="00C30D72"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təsviri</w:t>
            </w:r>
          </w:p>
        </w:tc>
        <w:tc>
          <w:tcPr>
            <w:tcW w:w="6763" w:type="dxa"/>
          </w:tcPr>
          <w:p w:rsidR="00C30D72" w:rsidRPr="00993F48" w:rsidRDefault="00C30D72" w:rsidP="00C30D72">
            <w:pPr>
              <w:jc w:val="both"/>
              <w:rPr>
                <w:rFonts w:eastAsia="Times New Roman" w:cstheme="minorHAnsi"/>
                <w:sz w:val="28"/>
                <w:szCs w:val="28"/>
                <w:lang w:val="az-Latn-AZ" w:eastAsia="ru-RU"/>
              </w:rPr>
            </w:pPr>
            <w:r w:rsidRPr="00993F48">
              <w:rPr>
                <w:rFonts w:eastAsia="Times New Roman" w:cstheme="minorHAnsi"/>
                <w:bCs/>
                <w:sz w:val="28"/>
                <w:szCs w:val="28"/>
                <w:lang w:val="az-Latn-AZ" w:eastAsia="ru-RU"/>
              </w:rPr>
              <w:t>Cərrahi xəstəliklər</w:t>
            </w:r>
            <w:r w:rsidRPr="00993F48">
              <w:rPr>
                <w:rFonts w:eastAsia="Times New Roman" w:cstheme="minorHAnsi"/>
                <w:b/>
                <w:bCs/>
                <w:sz w:val="28"/>
                <w:szCs w:val="28"/>
                <w:lang w:val="az-Latn-AZ" w:eastAsia="ru-RU"/>
              </w:rPr>
              <w:t xml:space="preserve"> fənninin öyrənilməsi </w:t>
            </w:r>
            <w:r w:rsidRPr="00993F48">
              <w:rPr>
                <w:rFonts w:cstheme="minorHAnsi"/>
                <w:sz w:val="28"/>
                <w:szCs w:val="28"/>
                <w:lang w:val="az-Latn-AZ"/>
              </w:rPr>
              <w:t>bütün ixtisaslardan olan həkimlər hazırlanması üçün böyük əhəmiyyət kəsb edir. Bu onunla əlaqədardır ki, bu fənni öyrənərkən kliniki düşüncə formalaşır, təkmilləşir. Xəstələrin müayinəsində səriştələrlər qazanılır, dəqiq diaqnozqoyma və müalicəni izahetmək bacarığı formalaşır.Tibb Universitetində bu  fənninin tədrisi  I, II və III Cərrahi xəstəliklər kafedralarında aparılır.</w:t>
            </w:r>
          </w:p>
          <w:p w:rsidR="00C30D72" w:rsidRPr="00993F48" w:rsidRDefault="00C30D72" w:rsidP="00C70396">
            <w:pPr>
              <w:rPr>
                <w:rFonts w:eastAsia="Times New Roman" w:cstheme="minorHAnsi"/>
                <w:sz w:val="28"/>
                <w:szCs w:val="28"/>
                <w:lang w:val="az-Latn-AZ" w:eastAsia="ru-RU"/>
              </w:rPr>
            </w:pPr>
          </w:p>
        </w:tc>
      </w:tr>
      <w:tr w:rsidR="00E51ED1" w:rsidRPr="00593547" w:rsidTr="0009464B">
        <w:tc>
          <w:tcPr>
            <w:tcW w:w="3330" w:type="dxa"/>
          </w:tcPr>
          <w:p w:rsidR="00C30D72" w:rsidRPr="00993F48" w:rsidRDefault="00C30D72"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məqsədi:</w:t>
            </w:r>
          </w:p>
        </w:tc>
        <w:tc>
          <w:tcPr>
            <w:tcW w:w="6763" w:type="dxa"/>
          </w:tcPr>
          <w:p w:rsidR="00C30D72" w:rsidRPr="00993F48" w:rsidRDefault="00C30D72" w:rsidP="00C30D72">
            <w:pPr>
              <w:jc w:val="both"/>
              <w:rPr>
                <w:rFonts w:cstheme="minorHAnsi"/>
                <w:sz w:val="28"/>
                <w:szCs w:val="28"/>
                <w:lang w:val="az-Latn-AZ"/>
              </w:rPr>
            </w:pPr>
            <w:r w:rsidRPr="00993F48">
              <w:rPr>
                <w:rFonts w:cstheme="minorHAnsi"/>
                <w:sz w:val="28"/>
                <w:szCs w:val="28"/>
                <w:lang w:val="az-Latn-AZ"/>
              </w:rPr>
              <w:t xml:space="preserve">IV kursda Cərrahi xəstəliklər fənninin öyrənilməsində tədrisin əsas məqsədi tələbələrə qarın boşluğu orqanlarının təcili və çox rast gələn cərrahi xəstəliklərinə diaqnoz qoyma səriştəsini göstərmə səviyyəsində, müalicə, profilaktika və proqnozlaşdırma səriştələrini isə əsaslandırma səviyyəsində öyrətməkdir. </w:t>
            </w:r>
          </w:p>
          <w:p w:rsidR="00C30D72" w:rsidRPr="00993F48" w:rsidRDefault="00C30D72" w:rsidP="00C70396">
            <w:pPr>
              <w:rPr>
                <w:rFonts w:eastAsia="Times New Roman" w:cstheme="minorHAnsi"/>
                <w:sz w:val="28"/>
                <w:szCs w:val="28"/>
                <w:lang w:val="az-Latn-AZ" w:eastAsia="ru-RU"/>
              </w:rPr>
            </w:pPr>
          </w:p>
        </w:tc>
      </w:tr>
      <w:tr w:rsidR="00E51ED1" w:rsidRPr="00593547" w:rsidTr="0009464B">
        <w:tc>
          <w:tcPr>
            <w:tcW w:w="3330" w:type="dxa"/>
          </w:tcPr>
          <w:p w:rsidR="00C30D72" w:rsidRPr="00993F48" w:rsidRDefault="00C30D72"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Fənnin nəticələri:</w:t>
            </w:r>
          </w:p>
        </w:tc>
        <w:tc>
          <w:tcPr>
            <w:tcW w:w="6763" w:type="dxa"/>
          </w:tcPr>
          <w:p w:rsidR="00C30D72" w:rsidRPr="00993F48" w:rsidRDefault="00C30D72" w:rsidP="00C30D72">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3 əsas nəticə əldə edilməsi nəzərdə tutulur:</w:t>
            </w:r>
          </w:p>
          <w:p w:rsidR="00C30D72" w:rsidRPr="00993F48" w:rsidRDefault="00C30D72" w:rsidP="00C30D72">
            <w:pPr>
              <w:pStyle w:val="a7"/>
              <w:numPr>
                <w:ilvl w:val="0"/>
                <w:numId w:val="4"/>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Qarın boşluğu orqanlarının təməl (</w:t>
            </w:r>
            <w:r w:rsidR="00D04C68" w:rsidRPr="00993F48">
              <w:rPr>
                <w:rFonts w:eastAsia="Times New Roman" w:cstheme="minorHAnsi"/>
                <w:sz w:val="28"/>
                <w:szCs w:val="28"/>
                <w:lang w:val="az-Latn-AZ" w:eastAsia="ru-RU"/>
              </w:rPr>
              <w:t xml:space="preserve">təcili və </w:t>
            </w:r>
            <w:r w:rsidRPr="00993F48">
              <w:rPr>
                <w:rFonts w:eastAsia="Times New Roman" w:cstheme="minorHAnsi"/>
                <w:sz w:val="28"/>
                <w:szCs w:val="28"/>
                <w:lang w:val="az-Latn-AZ" w:eastAsia="ru-RU"/>
              </w:rPr>
              <w:t xml:space="preserve">çox rast gələn) cərrahi xəstəliklərinə diaqnozqoyma səriştəsini göstərmə səviyyəsində mənimsəmək, </w:t>
            </w:r>
            <w:r w:rsidRPr="00993F48">
              <w:rPr>
                <w:rFonts w:eastAsia="Times New Roman" w:cstheme="minorHAnsi"/>
                <w:sz w:val="28"/>
                <w:szCs w:val="28"/>
                <w:lang w:val="az-Latn-AZ" w:eastAsia="ru-RU"/>
              </w:rPr>
              <w:lastRenderedPageBreak/>
              <w:t>müalicə, profilaktika və proqnozlaşdırma səriştələrinə isə izahetmə səviyyəsində mənimsəmək</w:t>
            </w:r>
            <w:r w:rsidR="00D04C68" w:rsidRPr="00993F48">
              <w:rPr>
                <w:rFonts w:eastAsia="Times New Roman" w:cstheme="minorHAnsi"/>
                <w:sz w:val="28"/>
                <w:szCs w:val="28"/>
                <w:lang w:val="az-Latn-AZ" w:eastAsia="ru-RU"/>
              </w:rPr>
              <w:t>.</w:t>
            </w:r>
          </w:p>
          <w:p w:rsidR="00C30D72" w:rsidRPr="00993F48" w:rsidRDefault="00C30D72" w:rsidP="00C30D72">
            <w:pPr>
              <w:pStyle w:val="a7"/>
              <w:numPr>
                <w:ilvl w:val="0"/>
                <w:numId w:val="4"/>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İrəli səviyyə (az rast gələn</w:t>
            </w:r>
            <w:r w:rsidR="00D04C68" w:rsidRPr="00993F48">
              <w:rPr>
                <w:rFonts w:eastAsia="Times New Roman" w:cstheme="minorHAnsi"/>
                <w:sz w:val="28"/>
                <w:szCs w:val="28"/>
                <w:lang w:val="az-Latn-AZ" w:eastAsia="ru-RU"/>
              </w:rPr>
              <w:t xml:space="preserve"> və ağırlaşmış</w:t>
            </w:r>
            <w:r w:rsidRPr="00993F48">
              <w:rPr>
                <w:rFonts w:eastAsia="Times New Roman" w:cstheme="minorHAnsi"/>
                <w:sz w:val="28"/>
                <w:szCs w:val="28"/>
                <w:lang w:val="az-Latn-AZ" w:eastAsia="ru-RU"/>
              </w:rPr>
              <w:t>) cərrahi patologiyalarda diaqnostik, müalicə, profilaktika və proqnozlaşdırma səriştələrini izahetmə səviyyəsində mənimsəmək</w:t>
            </w:r>
            <w:r w:rsidR="00D04C68" w:rsidRPr="00993F48">
              <w:rPr>
                <w:rFonts w:eastAsia="Times New Roman" w:cstheme="minorHAnsi"/>
                <w:sz w:val="28"/>
                <w:szCs w:val="28"/>
                <w:lang w:val="az-Latn-AZ" w:eastAsia="ru-RU"/>
              </w:rPr>
              <w:t>.</w:t>
            </w:r>
          </w:p>
          <w:p w:rsidR="00C30D72" w:rsidRPr="00993F48" w:rsidRDefault="00C30D72" w:rsidP="00C30D72">
            <w:pPr>
              <w:pStyle w:val="a7"/>
              <w:numPr>
                <w:ilvl w:val="0"/>
                <w:numId w:val="4"/>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Təməl praktik səriştələri göstərmə, irəli səriştələri isə izahetmə səviyyəsində mənimsəmək</w:t>
            </w:r>
            <w:r w:rsidR="00D04C68" w:rsidRPr="00993F48">
              <w:rPr>
                <w:rFonts w:eastAsia="Times New Roman" w:cstheme="minorHAnsi"/>
                <w:sz w:val="28"/>
                <w:szCs w:val="28"/>
                <w:lang w:val="az-Latn-AZ" w:eastAsia="ru-RU"/>
              </w:rPr>
              <w:t>.</w:t>
            </w:r>
          </w:p>
          <w:p w:rsidR="00C30D72" w:rsidRPr="00993F48" w:rsidRDefault="00C30D72" w:rsidP="00C70396">
            <w:pPr>
              <w:rPr>
                <w:rFonts w:eastAsia="Times New Roman" w:cstheme="minorHAnsi"/>
                <w:sz w:val="28"/>
                <w:szCs w:val="28"/>
                <w:lang w:val="az-Latn-AZ" w:eastAsia="ru-RU"/>
              </w:rPr>
            </w:pPr>
          </w:p>
        </w:tc>
      </w:tr>
      <w:tr w:rsidR="00E51ED1" w:rsidRPr="008572C1" w:rsidTr="0009464B">
        <w:tc>
          <w:tcPr>
            <w:tcW w:w="3330" w:type="dxa"/>
          </w:tcPr>
          <w:p w:rsidR="00C30D72" w:rsidRPr="00993F48" w:rsidRDefault="00D04C68"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lastRenderedPageBreak/>
              <w:t>Qiymətləndirmə:</w:t>
            </w:r>
          </w:p>
        </w:tc>
        <w:tc>
          <w:tcPr>
            <w:tcW w:w="6763" w:type="dxa"/>
          </w:tcPr>
          <w:p w:rsidR="00D04C68" w:rsidRPr="00993F48" w:rsidRDefault="00D04C68" w:rsidP="00D04C68">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Fənn üzrə krediti toplamaq üçün lazımi 100 balın toplanması aşağıdakı kimi olacaq.</w:t>
            </w:r>
          </w:p>
          <w:p w:rsidR="00D04C68" w:rsidRPr="00993F48" w:rsidRDefault="00D04C68" w:rsidP="0052434C">
            <w:pPr>
              <w:pStyle w:val="a7"/>
              <w:numPr>
                <w:ilvl w:val="0"/>
                <w:numId w:val="6"/>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50 bal-imtahana qədər, o cümlədən:</w:t>
            </w:r>
          </w:p>
          <w:p w:rsidR="00D04C68" w:rsidRPr="005C3953" w:rsidRDefault="00D04C68" w:rsidP="00D04C68">
            <w:pPr>
              <w:pStyle w:val="a7"/>
              <w:numPr>
                <w:ilvl w:val="1"/>
                <w:numId w:val="6"/>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10 bal-dərsə  davamiyyətə</w:t>
            </w:r>
          </w:p>
          <w:p w:rsidR="00D04C68" w:rsidRPr="005C3953" w:rsidRDefault="00D04C68" w:rsidP="00D04C68">
            <w:pPr>
              <w:pStyle w:val="a7"/>
              <w:numPr>
                <w:ilvl w:val="1"/>
                <w:numId w:val="6"/>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10 bal-sərbəst işə</w:t>
            </w:r>
          </w:p>
          <w:p w:rsidR="00D04C68" w:rsidRPr="005C3953" w:rsidRDefault="00D04C68" w:rsidP="00D04C68">
            <w:pPr>
              <w:pStyle w:val="a7"/>
              <w:numPr>
                <w:ilvl w:val="1"/>
                <w:numId w:val="6"/>
              </w:numPr>
              <w:jc w:val="both"/>
              <w:rPr>
                <w:rFonts w:eastAsia="Times New Roman" w:cstheme="minorHAnsi"/>
                <w:sz w:val="28"/>
                <w:szCs w:val="28"/>
                <w:lang w:val="az-Latn-AZ" w:eastAsia="ru-RU"/>
              </w:rPr>
            </w:pPr>
            <w:r w:rsidRPr="005C3953">
              <w:rPr>
                <w:rFonts w:eastAsia="Times New Roman" w:cstheme="minorHAnsi"/>
                <w:sz w:val="28"/>
                <w:szCs w:val="28"/>
                <w:lang w:val="az-Latn-AZ" w:eastAsia="ru-RU"/>
              </w:rPr>
              <w:t>30 bal-nəzəri bilkilər, test tapşırığı, xəyali və ya real xəstə müzakirəsi zamanı toplanacaq ballardır.</w:t>
            </w:r>
          </w:p>
          <w:p w:rsidR="00D04C68" w:rsidRPr="00993F48" w:rsidRDefault="00D04C68" w:rsidP="00D04C68">
            <w:pPr>
              <w:pStyle w:val="a7"/>
              <w:numPr>
                <w:ilvl w:val="0"/>
                <w:numId w:val="6"/>
              </w:num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50 bal-imtahanda toplanacaq.</w:t>
            </w:r>
          </w:p>
          <w:p w:rsidR="00C30D72" w:rsidRPr="00993F48" w:rsidRDefault="00D04C68" w:rsidP="00D04C68">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İmtahan test üsulu ilə keçiriləcəkdir.Test 50 sualdan ibarət  olacaqdır.</w:t>
            </w:r>
          </w:p>
          <w:p w:rsidR="00D04C68" w:rsidRPr="00993F48" w:rsidRDefault="00D04C68" w:rsidP="00D04C68">
            <w:pPr>
              <w:jc w:val="both"/>
              <w:rPr>
                <w:rFonts w:eastAsia="Times New Roman" w:cstheme="minorHAnsi"/>
                <w:sz w:val="28"/>
                <w:szCs w:val="28"/>
                <w:lang w:val="az-Latn-AZ" w:eastAsia="ru-RU"/>
              </w:rPr>
            </w:pPr>
            <w:r w:rsidRPr="00993F48">
              <w:rPr>
                <w:rFonts w:eastAsia="Times New Roman" w:cstheme="minorHAnsi"/>
                <w:b/>
                <w:bCs/>
                <w:sz w:val="28"/>
                <w:szCs w:val="28"/>
                <w:lang w:val="az-Latn-AZ" w:eastAsia="ru-RU"/>
              </w:rPr>
              <w:t>QEYD:</w:t>
            </w:r>
          </w:p>
          <w:p w:rsidR="00D04C68" w:rsidRPr="00993F48" w:rsidRDefault="00D04C68" w:rsidP="00D04C68">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İmtahanda minimum 17 bal toplanarsa, imtahana qədər yığılan ballar toplanılmayacaq. İmtahanda və imtahana qədər toplanan ballar cəmlənir və yekun miqdarı aşağidakı kimi qiymətləndirilir:</w:t>
            </w:r>
          </w:p>
          <w:p w:rsidR="00D04C68" w:rsidRPr="00993F48" w:rsidRDefault="00D04C68" w:rsidP="00D04C68">
            <w:pPr>
              <w:jc w:val="both"/>
              <w:rPr>
                <w:rFonts w:eastAsia="Times New Roman" w:cstheme="minorHAnsi"/>
                <w:sz w:val="28"/>
                <w:szCs w:val="28"/>
                <w:lang w:val="en-US" w:eastAsia="ru-RU"/>
              </w:rPr>
            </w:pPr>
            <w:r w:rsidRPr="00993F48">
              <w:rPr>
                <w:rFonts w:eastAsia="Times New Roman" w:cstheme="minorHAnsi"/>
                <w:sz w:val="28"/>
                <w:szCs w:val="28"/>
                <w:lang w:val="en-US" w:eastAsia="ru-RU"/>
              </w:rPr>
              <w:t>A-“</w:t>
            </w:r>
            <w:proofErr w:type="spellStart"/>
            <w:r w:rsidRPr="00993F48">
              <w:rPr>
                <w:rFonts w:eastAsia="Times New Roman" w:cstheme="minorHAnsi"/>
                <w:sz w:val="28"/>
                <w:szCs w:val="28"/>
                <w:lang w:val="en-US" w:eastAsia="ru-RU"/>
              </w:rPr>
              <w:t>Əla</w:t>
            </w:r>
            <w:proofErr w:type="spellEnd"/>
            <w:r w:rsidRPr="00993F48">
              <w:rPr>
                <w:rFonts w:eastAsia="Times New Roman" w:cstheme="minorHAnsi"/>
                <w:sz w:val="28"/>
                <w:szCs w:val="28"/>
                <w:lang w:val="en-US" w:eastAsia="ru-RU"/>
              </w:rPr>
              <w:t>”                      -91-100</w:t>
            </w:r>
          </w:p>
          <w:p w:rsidR="00D04C68" w:rsidRPr="00993F48" w:rsidRDefault="00D04C68" w:rsidP="00D04C68">
            <w:pPr>
              <w:jc w:val="both"/>
              <w:rPr>
                <w:rFonts w:eastAsia="Times New Roman" w:cstheme="minorHAnsi"/>
                <w:sz w:val="28"/>
                <w:szCs w:val="28"/>
                <w:lang w:val="en-US" w:eastAsia="ru-RU"/>
              </w:rPr>
            </w:pPr>
            <w:r w:rsidRPr="00993F48">
              <w:rPr>
                <w:rFonts w:eastAsia="Times New Roman" w:cstheme="minorHAnsi"/>
                <w:sz w:val="28"/>
                <w:szCs w:val="28"/>
                <w:lang w:val="en-US" w:eastAsia="ru-RU"/>
              </w:rPr>
              <w:t>B-“</w:t>
            </w:r>
            <w:proofErr w:type="spellStart"/>
            <w:r w:rsidRPr="00993F48">
              <w:rPr>
                <w:rFonts w:eastAsia="Times New Roman" w:cstheme="minorHAnsi"/>
                <w:sz w:val="28"/>
                <w:szCs w:val="28"/>
                <w:lang w:val="en-US" w:eastAsia="ru-RU"/>
              </w:rPr>
              <w:t>Çox</w:t>
            </w:r>
            <w:proofErr w:type="spellEnd"/>
            <w:r w:rsidR="008572C1">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yaxşı</w:t>
            </w:r>
            <w:proofErr w:type="spellEnd"/>
            <w:r w:rsidRPr="00993F48">
              <w:rPr>
                <w:rFonts w:eastAsia="Times New Roman" w:cstheme="minorHAnsi"/>
                <w:sz w:val="28"/>
                <w:szCs w:val="28"/>
                <w:lang w:val="en-US" w:eastAsia="ru-RU"/>
              </w:rPr>
              <w:t xml:space="preserve">”            </w:t>
            </w:r>
            <w:r w:rsidR="005C3953">
              <w:rPr>
                <w:rFonts w:eastAsia="Times New Roman" w:cstheme="minorHAnsi"/>
                <w:sz w:val="28"/>
                <w:szCs w:val="28"/>
                <w:lang w:val="en-US" w:eastAsia="ru-RU"/>
              </w:rPr>
              <w:t xml:space="preserve"> </w:t>
            </w:r>
            <w:r w:rsidRPr="00993F48">
              <w:rPr>
                <w:rFonts w:eastAsia="Times New Roman" w:cstheme="minorHAnsi"/>
                <w:sz w:val="28"/>
                <w:szCs w:val="28"/>
                <w:lang w:val="en-US" w:eastAsia="ru-RU"/>
              </w:rPr>
              <w:t>-81-90</w:t>
            </w:r>
          </w:p>
          <w:p w:rsidR="00D04C68" w:rsidRPr="00993F48" w:rsidRDefault="00D04C68" w:rsidP="00D04C68">
            <w:pPr>
              <w:jc w:val="both"/>
              <w:rPr>
                <w:rFonts w:eastAsia="Times New Roman" w:cstheme="minorHAnsi"/>
                <w:sz w:val="28"/>
                <w:szCs w:val="28"/>
                <w:lang w:val="en-US" w:eastAsia="ru-RU"/>
              </w:rPr>
            </w:pPr>
            <w:r w:rsidRPr="00993F48">
              <w:rPr>
                <w:rFonts w:eastAsia="Times New Roman" w:cstheme="minorHAnsi"/>
                <w:sz w:val="28"/>
                <w:szCs w:val="28"/>
                <w:lang w:val="en-US" w:eastAsia="ru-RU"/>
              </w:rPr>
              <w:t>C-“</w:t>
            </w:r>
            <w:proofErr w:type="spellStart"/>
            <w:r w:rsidRPr="00993F48">
              <w:rPr>
                <w:rFonts w:eastAsia="Times New Roman" w:cstheme="minorHAnsi"/>
                <w:sz w:val="28"/>
                <w:szCs w:val="28"/>
                <w:lang w:val="en-US" w:eastAsia="ru-RU"/>
              </w:rPr>
              <w:t>Yaxşı</w:t>
            </w:r>
            <w:proofErr w:type="spellEnd"/>
            <w:r w:rsidRPr="00993F48">
              <w:rPr>
                <w:rFonts w:eastAsia="Times New Roman" w:cstheme="minorHAnsi"/>
                <w:sz w:val="28"/>
                <w:szCs w:val="28"/>
                <w:lang w:val="en-US" w:eastAsia="ru-RU"/>
              </w:rPr>
              <w:t>”                  </w:t>
            </w:r>
            <w:r w:rsidR="005C3953">
              <w:rPr>
                <w:rFonts w:eastAsia="Times New Roman" w:cstheme="minorHAnsi"/>
                <w:sz w:val="28"/>
                <w:szCs w:val="28"/>
                <w:lang w:val="en-US" w:eastAsia="ru-RU"/>
              </w:rPr>
              <w:t xml:space="preserve"> </w:t>
            </w:r>
            <w:r w:rsidRPr="00993F48">
              <w:rPr>
                <w:rFonts w:eastAsia="Times New Roman" w:cstheme="minorHAnsi"/>
                <w:sz w:val="28"/>
                <w:szCs w:val="28"/>
                <w:lang w:val="en-US" w:eastAsia="ru-RU"/>
              </w:rPr>
              <w:t> -71-80</w:t>
            </w:r>
          </w:p>
          <w:p w:rsidR="00D04C68" w:rsidRPr="00993F48" w:rsidRDefault="00D04C68" w:rsidP="00D04C68">
            <w:pPr>
              <w:jc w:val="both"/>
              <w:rPr>
                <w:rFonts w:eastAsia="Times New Roman" w:cstheme="minorHAnsi"/>
                <w:sz w:val="28"/>
                <w:szCs w:val="28"/>
                <w:lang w:val="en-US" w:eastAsia="ru-RU"/>
              </w:rPr>
            </w:pPr>
            <w:r w:rsidRPr="00993F48">
              <w:rPr>
                <w:rFonts w:eastAsia="Times New Roman" w:cstheme="minorHAnsi"/>
                <w:sz w:val="28"/>
                <w:szCs w:val="28"/>
                <w:lang w:val="en-US" w:eastAsia="ru-RU"/>
              </w:rPr>
              <w:t>D-“</w:t>
            </w:r>
            <w:proofErr w:type="spellStart"/>
            <w:r w:rsidRPr="00993F48">
              <w:rPr>
                <w:rFonts w:eastAsia="Times New Roman" w:cstheme="minorHAnsi"/>
                <w:sz w:val="28"/>
                <w:szCs w:val="28"/>
                <w:lang w:val="en-US" w:eastAsia="ru-RU"/>
              </w:rPr>
              <w:t>Kafi</w:t>
            </w:r>
            <w:proofErr w:type="spellEnd"/>
            <w:r w:rsidRPr="00993F48">
              <w:rPr>
                <w:rFonts w:eastAsia="Times New Roman" w:cstheme="minorHAnsi"/>
                <w:sz w:val="28"/>
                <w:szCs w:val="28"/>
                <w:lang w:val="en-US" w:eastAsia="ru-RU"/>
              </w:rPr>
              <w:t xml:space="preserve">”                     </w:t>
            </w:r>
            <w:r w:rsidR="005C3953">
              <w:rPr>
                <w:rFonts w:eastAsia="Times New Roman" w:cstheme="minorHAnsi"/>
                <w:sz w:val="28"/>
                <w:szCs w:val="28"/>
                <w:lang w:val="en-US" w:eastAsia="ru-RU"/>
              </w:rPr>
              <w:t xml:space="preserve"> </w:t>
            </w:r>
            <w:r w:rsidRPr="00993F48">
              <w:rPr>
                <w:rFonts w:eastAsia="Times New Roman" w:cstheme="minorHAnsi"/>
                <w:sz w:val="28"/>
                <w:szCs w:val="28"/>
                <w:lang w:val="en-US" w:eastAsia="ru-RU"/>
              </w:rPr>
              <w:t>-61-70</w:t>
            </w:r>
          </w:p>
          <w:p w:rsidR="00D04C68" w:rsidRPr="00993F48" w:rsidRDefault="005C3953" w:rsidP="00D04C68">
            <w:pPr>
              <w:jc w:val="both"/>
              <w:rPr>
                <w:rFonts w:eastAsia="Times New Roman" w:cstheme="minorHAnsi"/>
                <w:sz w:val="28"/>
                <w:szCs w:val="28"/>
                <w:lang w:val="en-US" w:eastAsia="ru-RU"/>
              </w:rPr>
            </w:pPr>
            <w:r>
              <w:rPr>
                <w:rFonts w:eastAsia="Times New Roman" w:cstheme="minorHAnsi"/>
                <w:sz w:val="28"/>
                <w:szCs w:val="28"/>
                <w:lang w:val="en-US" w:eastAsia="ru-RU"/>
              </w:rPr>
              <w:t xml:space="preserve">E-“ </w:t>
            </w:r>
            <w:proofErr w:type="spellStart"/>
            <w:r>
              <w:rPr>
                <w:rFonts w:eastAsia="Times New Roman" w:cstheme="minorHAnsi"/>
                <w:sz w:val="28"/>
                <w:szCs w:val="28"/>
                <w:lang w:val="en-US" w:eastAsia="ru-RU"/>
              </w:rPr>
              <w:t>Qənaətbəxş</w:t>
            </w:r>
            <w:proofErr w:type="spellEnd"/>
            <w:r>
              <w:rPr>
                <w:rFonts w:eastAsia="Times New Roman" w:cstheme="minorHAnsi"/>
                <w:sz w:val="28"/>
                <w:szCs w:val="28"/>
                <w:lang w:val="en-US" w:eastAsia="ru-RU"/>
              </w:rPr>
              <w:t>”       </w:t>
            </w:r>
            <w:r w:rsidR="00D04C68" w:rsidRPr="00993F48">
              <w:rPr>
                <w:rFonts w:eastAsia="Times New Roman" w:cstheme="minorHAnsi"/>
                <w:sz w:val="28"/>
                <w:szCs w:val="28"/>
                <w:lang w:val="en-US" w:eastAsia="ru-RU"/>
              </w:rPr>
              <w:t>-51-60</w:t>
            </w:r>
          </w:p>
          <w:p w:rsidR="00D04C68" w:rsidRPr="00993F48" w:rsidRDefault="00D04C68" w:rsidP="00D04C68">
            <w:pPr>
              <w:jc w:val="both"/>
              <w:rPr>
                <w:rFonts w:eastAsia="Times New Roman" w:cstheme="minorHAnsi"/>
                <w:sz w:val="28"/>
                <w:szCs w:val="28"/>
                <w:lang w:val="en-US" w:eastAsia="ru-RU"/>
              </w:rPr>
            </w:pPr>
            <w:r w:rsidRPr="00993F48">
              <w:rPr>
                <w:rFonts w:eastAsia="Times New Roman" w:cstheme="minorHAnsi"/>
                <w:sz w:val="28"/>
                <w:szCs w:val="28"/>
                <w:lang w:val="en-US" w:eastAsia="ru-RU"/>
              </w:rPr>
              <w:t>F-“</w:t>
            </w:r>
            <w:proofErr w:type="spellStart"/>
            <w:r w:rsidRPr="00993F48">
              <w:rPr>
                <w:rFonts w:eastAsia="Times New Roman" w:cstheme="minorHAnsi"/>
                <w:sz w:val="28"/>
                <w:szCs w:val="28"/>
                <w:lang w:val="en-US" w:eastAsia="ru-RU"/>
              </w:rPr>
              <w:t>Qeyri</w:t>
            </w:r>
            <w:r w:rsidR="008572C1">
              <w:rPr>
                <w:rFonts w:eastAsia="Times New Roman" w:cstheme="minorHAnsi"/>
                <w:sz w:val="28"/>
                <w:szCs w:val="28"/>
                <w:lang w:val="en-US" w:eastAsia="ru-RU"/>
              </w:rPr>
              <w:t>-</w:t>
            </w:r>
            <w:r w:rsidRPr="00993F48">
              <w:rPr>
                <w:rFonts w:eastAsia="Times New Roman" w:cstheme="minorHAnsi"/>
                <w:sz w:val="28"/>
                <w:szCs w:val="28"/>
                <w:lang w:val="en-US" w:eastAsia="ru-RU"/>
              </w:rPr>
              <w:t>kafi</w:t>
            </w:r>
            <w:proofErr w:type="spellEnd"/>
            <w:r w:rsidRPr="00993F48">
              <w:rPr>
                <w:rFonts w:eastAsia="Times New Roman" w:cstheme="minorHAnsi"/>
                <w:sz w:val="28"/>
                <w:szCs w:val="28"/>
                <w:lang w:val="en-US" w:eastAsia="ru-RU"/>
              </w:rPr>
              <w:t>”            </w:t>
            </w:r>
            <w:r w:rsidR="005C3953">
              <w:rPr>
                <w:rFonts w:eastAsia="Times New Roman" w:cstheme="minorHAnsi"/>
                <w:sz w:val="28"/>
                <w:szCs w:val="28"/>
                <w:lang w:val="en-US" w:eastAsia="ru-RU"/>
              </w:rPr>
              <w:t xml:space="preserve">  </w:t>
            </w:r>
            <w:r w:rsidRPr="00993F48">
              <w:rPr>
                <w:rFonts w:eastAsia="Times New Roman" w:cstheme="minorHAnsi"/>
                <w:sz w:val="28"/>
                <w:szCs w:val="28"/>
                <w:lang w:val="en-US" w:eastAsia="ru-RU"/>
              </w:rPr>
              <w:t xml:space="preserve">-51 </w:t>
            </w:r>
            <w:proofErr w:type="spellStart"/>
            <w:r w:rsidRPr="00993F48">
              <w:rPr>
                <w:rFonts w:eastAsia="Times New Roman" w:cstheme="minorHAnsi"/>
                <w:sz w:val="28"/>
                <w:szCs w:val="28"/>
                <w:lang w:val="en-US" w:eastAsia="ru-RU"/>
              </w:rPr>
              <w:t>baldan</w:t>
            </w:r>
            <w:proofErr w:type="spellEnd"/>
            <w:r w:rsidR="008572C1">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aşağı</w:t>
            </w:r>
            <w:proofErr w:type="spellEnd"/>
          </w:p>
          <w:p w:rsidR="00D04C68" w:rsidRPr="00993F48" w:rsidRDefault="00D04C68" w:rsidP="00D04C68">
            <w:pPr>
              <w:jc w:val="both"/>
              <w:rPr>
                <w:rFonts w:eastAsia="Times New Roman" w:cstheme="minorHAnsi"/>
                <w:sz w:val="28"/>
                <w:szCs w:val="28"/>
                <w:lang w:val="az-Latn-AZ" w:eastAsia="ru-RU"/>
              </w:rPr>
            </w:pPr>
          </w:p>
        </w:tc>
      </w:tr>
      <w:tr w:rsidR="00E51ED1" w:rsidRPr="00593547" w:rsidTr="0009464B">
        <w:tc>
          <w:tcPr>
            <w:tcW w:w="3330" w:type="dxa"/>
          </w:tcPr>
          <w:p w:rsidR="00C30D72" w:rsidRPr="00993F48" w:rsidRDefault="00A97340"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Sərbəst iş:</w:t>
            </w:r>
          </w:p>
        </w:tc>
        <w:tc>
          <w:tcPr>
            <w:tcW w:w="6763" w:type="dxa"/>
          </w:tcPr>
          <w:p w:rsidR="00A97340" w:rsidRPr="00993F48" w:rsidRDefault="00A97340" w:rsidP="00A9734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Semestr ərzində tələbələrə 2 sərbəst iş tapşırığı verilir.</w:t>
            </w:r>
            <w:r w:rsidRPr="00993F48">
              <w:rPr>
                <w:rFonts w:eastAsia="Times New Roman" w:cstheme="minorHAnsi"/>
                <w:bCs/>
                <w:sz w:val="28"/>
                <w:szCs w:val="28"/>
                <w:lang w:val="az-Latn-AZ" w:eastAsia="ru-RU"/>
              </w:rPr>
              <w:t> Orqanların daha az rast gələn xəstəliklərini əhatə edən sərbəst iş  mövzuları (irəli səviyyə) haqqında tələbələr slayd formasında təqdimat hazırlayırlar.</w:t>
            </w:r>
          </w:p>
          <w:p w:rsidR="00A97340" w:rsidRPr="00993F48" w:rsidRDefault="00A97340" w:rsidP="00A9734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Tələbələr sərbəst işləri kurasiyanın sonuna qədər təhvil verməlidirlər</w:t>
            </w:r>
          </w:p>
          <w:p w:rsidR="00C30D72" w:rsidRPr="00993F48" w:rsidRDefault="00C30D72" w:rsidP="00C70396">
            <w:pPr>
              <w:rPr>
                <w:rFonts w:eastAsia="Times New Roman" w:cstheme="minorHAnsi"/>
                <w:sz w:val="28"/>
                <w:szCs w:val="28"/>
                <w:lang w:val="az-Latn-AZ" w:eastAsia="ru-RU"/>
              </w:rPr>
            </w:pPr>
          </w:p>
        </w:tc>
      </w:tr>
      <w:tr w:rsidR="00E51ED1" w:rsidRPr="00593547" w:rsidTr="0009464B">
        <w:tc>
          <w:tcPr>
            <w:tcW w:w="3330" w:type="dxa"/>
          </w:tcPr>
          <w:p w:rsidR="00C30D72" w:rsidRPr="00993F48" w:rsidRDefault="00A97340" w:rsidP="00414C0A">
            <w:pPr>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Sillabus-işçi tədris proqramı:</w:t>
            </w:r>
          </w:p>
        </w:tc>
        <w:tc>
          <w:tcPr>
            <w:tcW w:w="6763" w:type="dxa"/>
          </w:tcPr>
          <w:p w:rsidR="00A97340" w:rsidRPr="00993F48" w:rsidRDefault="00A97340" w:rsidP="00A9734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 xml:space="preserve">Bakalavr təhsilinin  məzmunu tədris prosesinin planlaşdırılmasını, onun həyata keçirilməsinin forma və </w:t>
            </w:r>
            <w:r w:rsidRPr="00993F48">
              <w:rPr>
                <w:rFonts w:eastAsia="Times New Roman" w:cstheme="minorHAnsi"/>
                <w:sz w:val="28"/>
                <w:szCs w:val="28"/>
                <w:lang w:val="az-Latn-AZ" w:eastAsia="ru-RU"/>
              </w:rPr>
              <w:lastRenderedPageBreak/>
              <w:t>metodlarının, tədris yükünün həcmini,tədris mərhələlərinin (semestrlərin) müddətini, tədris növlərini (mühazirə, məşğələ, laboratoriya və s.) ayrı-ayrı fənlərin həcmini,ixtisaslar üzrə təhsil proqramlarına qoyulan tələbləri əhatə edir.</w:t>
            </w:r>
          </w:p>
          <w:p w:rsidR="00A97340" w:rsidRPr="00993F48" w:rsidRDefault="00A97340" w:rsidP="00A9734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Tədris prosesinin planlaşdırılması və təşkili planları (nümunəvi işçi və fərdi) və fənlər üzrə işçi proqramları əsasında həyata keçirilir. Həmin sənədlərin  forması və strukturu ali təhsil müəssisəsi tərəfindən müəyyənləşdirilir.</w:t>
            </w:r>
          </w:p>
          <w:p w:rsidR="00A97340" w:rsidRPr="00993F48" w:rsidRDefault="00A97340" w:rsidP="00A97340">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Fənn proqramları ixtisaslar üzrə ali təhsil  proqramlarının tələblərinə  uyğun olaraq  ali təhsil müəssisələri tərəfindən hazırlanır və müvafiq   qaydada Azərbaycan Respublikasının Təhsil Nazirliyi tərəfindən təsdiq edilir.Fənn proqramları əsasında işçi proqramlar (sillabuslar) hazırlanır və  ali təhsil müəssisələri  tərəfindən təsdiq edilir.</w:t>
            </w:r>
          </w:p>
          <w:p w:rsidR="00A97340" w:rsidRPr="00993F48" w:rsidRDefault="00A97340" w:rsidP="00A97340">
            <w:pPr>
              <w:jc w:val="both"/>
              <w:rPr>
                <w:rFonts w:eastAsia="Times New Roman" w:cstheme="minorHAnsi"/>
                <w:sz w:val="28"/>
                <w:szCs w:val="28"/>
                <w:lang w:val="az-Latn-AZ" w:eastAsia="ru-RU"/>
              </w:rPr>
            </w:pPr>
            <w:r w:rsidRPr="009F54DA">
              <w:rPr>
                <w:rFonts w:eastAsia="Times New Roman" w:cstheme="minorHAnsi"/>
                <w:b/>
                <w:bCs/>
                <w:color w:val="0070C0"/>
                <w:sz w:val="28"/>
                <w:szCs w:val="28"/>
                <w:u w:val="single"/>
                <w:lang w:val="az-Latn-AZ" w:eastAsia="ru-RU"/>
              </w:rPr>
              <w:t>İşçi  tədris  proqramı (sillabus)</w:t>
            </w:r>
            <w:r w:rsidRPr="00993F48">
              <w:rPr>
                <w:rFonts w:eastAsia="Times New Roman" w:cstheme="minorHAnsi"/>
                <w:sz w:val="28"/>
                <w:szCs w:val="28"/>
                <w:lang w:val="az-Latn-AZ" w:eastAsia="ru-RU"/>
              </w:rPr>
              <w:t>-fənnin müvafiq proqramı əsasinda hazırlanan və özündə tədris olunan fənnin təsviririni, onun hədəf  və  məqsədini, qısa məzmununu, dərslərin müddətini  və növlərini, tələbənin müstəqil işi üçün tapşırıqları, onların yerinə yetirilməsi müddətini, məsləhət saatlarını, müəllim haqqında məlumatı, müəllimin tələblərini, qiymətləndirmə meyarlarlarını, aralıq  qiymətləndirmə cədvəlini, istifadə olunan ədəbiyyatın siyahısını özündə əks etdirən sənəddir.</w:t>
            </w:r>
          </w:p>
          <w:p w:rsidR="00C30D72" w:rsidRPr="00993F48" w:rsidRDefault="00C30D72" w:rsidP="00C70396">
            <w:pPr>
              <w:rPr>
                <w:rFonts w:eastAsia="Times New Roman" w:cstheme="minorHAnsi"/>
                <w:sz w:val="28"/>
                <w:szCs w:val="28"/>
                <w:lang w:val="az-Latn-AZ" w:eastAsia="ru-RU"/>
              </w:rPr>
            </w:pPr>
          </w:p>
        </w:tc>
      </w:tr>
    </w:tbl>
    <w:p w:rsidR="00414C0A" w:rsidRPr="00993F48" w:rsidRDefault="00414C0A" w:rsidP="00414C0A">
      <w:pPr>
        <w:spacing w:after="0" w:line="240" w:lineRule="auto"/>
        <w:jc w:val="center"/>
        <w:rPr>
          <w:rFonts w:eastAsia="Times New Roman" w:cstheme="minorHAnsi"/>
          <w:b/>
          <w:bCs/>
          <w:color w:val="494949"/>
          <w:sz w:val="28"/>
          <w:szCs w:val="28"/>
          <w:lang w:val="az-Latn-AZ" w:eastAsia="ru-RU"/>
        </w:rPr>
      </w:pPr>
    </w:p>
    <w:p w:rsidR="00BB2E22" w:rsidRPr="00993F48" w:rsidRDefault="00BB2E22" w:rsidP="00414C0A">
      <w:pPr>
        <w:spacing w:after="0" w:line="240" w:lineRule="auto"/>
        <w:jc w:val="center"/>
        <w:rPr>
          <w:rFonts w:eastAsia="Times New Roman" w:cstheme="minorHAnsi"/>
          <w:b/>
          <w:bCs/>
          <w:color w:val="494949"/>
          <w:sz w:val="28"/>
          <w:szCs w:val="28"/>
          <w:lang w:val="az-Latn-AZ" w:eastAsia="ru-RU"/>
        </w:rPr>
      </w:pPr>
    </w:p>
    <w:p w:rsidR="003417B0" w:rsidRDefault="003417B0">
      <w:pPr>
        <w:rPr>
          <w:rStyle w:val="a4"/>
          <w:rFonts w:eastAsia="Times New Roman" w:cstheme="minorHAnsi"/>
          <w:sz w:val="28"/>
          <w:szCs w:val="28"/>
          <w:lang w:val="az-Latn-AZ" w:eastAsia="ru-RU"/>
        </w:rPr>
      </w:pPr>
      <w:r>
        <w:rPr>
          <w:rStyle w:val="a4"/>
          <w:rFonts w:cstheme="minorHAnsi"/>
          <w:sz w:val="28"/>
          <w:szCs w:val="28"/>
          <w:lang w:val="az-Latn-AZ"/>
        </w:rPr>
        <w:br w:type="page"/>
      </w:r>
    </w:p>
    <w:p w:rsidR="00B227C7" w:rsidRDefault="00BB2E22" w:rsidP="00A73DA7">
      <w:pPr>
        <w:pStyle w:val="a3"/>
        <w:spacing w:before="0" w:beforeAutospacing="0" w:after="0" w:afterAutospacing="0"/>
        <w:jc w:val="center"/>
        <w:rPr>
          <w:rStyle w:val="a4"/>
          <w:rFonts w:asciiTheme="minorHAnsi" w:hAnsiTheme="minorHAnsi" w:cstheme="minorHAnsi"/>
          <w:sz w:val="28"/>
          <w:szCs w:val="28"/>
          <w:lang w:val="az-Latn-AZ"/>
        </w:rPr>
      </w:pPr>
      <w:r w:rsidRPr="00993F48">
        <w:rPr>
          <w:rStyle w:val="a4"/>
          <w:rFonts w:asciiTheme="minorHAnsi" w:hAnsiTheme="minorHAnsi" w:cstheme="minorHAnsi"/>
          <w:sz w:val="28"/>
          <w:szCs w:val="28"/>
          <w:lang w:val="az-Latn-AZ"/>
        </w:rPr>
        <w:lastRenderedPageBreak/>
        <w:t>IV kurs "Cərrahi Xəstəliklər"  fənnindən praktiki dərslərin mövzu planı</w:t>
      </w:r>
    </w:p>
    <w:p w:rsidR="00BB2E22" w:rsidRPr="00A73DA7" w:rsidRDefault="009F2375" w:rsidP="00A73DA7">
      <w:pPr>
        <w:pStyle w:val="a3"/>
        <w:spacing w:before="0" w:beforeAutospacing="0" w:after="0" w:afterAutospacing="0"/>
        <w:jc w:val="center"/>
        <w:rPr>
          <w:rFonts w:asciiTheme="minorHAnsi" w:hAnsiTheme="minorHAnsi" w:cstheme="minorHAnsi"/>
          <w:sz w:val="28"/>
          <w:szCs w:val="28"/>
          <w:lang w:val="az-Latn-AZ"/>
        </w:rPr>
      </w:pPr>
      <w:r>
        <w:rPr>
          <w:rStyle w:val="a4"/>
          <w:rFonts w:asciiTheme="minorHAnsi" w:hAnsiTheme="minorHAnsi" w:cstheme="minorHAnsi"/>
          <w:sz w:val="28"/>
          <w:szCs w:val="28"/>
          <w:lang w:val="az-Latn-AZ"/>
        </w:rPr>
        <w:t xml:space="preserve"> </w:t>
      </w:r>
      <w:r w:rsidR="00BB2E22" w:rsidRPr="009F2375">
        <w:rPr>
          <w:rFonts w:asciiTheme="minorHAnsi" w:hAnsiTheme="minorHAnsi" w:cstheme="minorHAnsi"/>
          <w:sz w:val="28"/>
          <w:szCs w:val="28"/>
          <w:lang w:val="az-Latn-AZ"/>
        </w:rPr>
        <w:t>(2021-2022-ci tədris</w:t>
      </w:r>
      <w:r w:rsidR="00430487" w:rsidRPr="009F2375">
        <w:rPr>
          <w:rFonts w:asciiTheme="minorHAnsi" w:hAnsiTheme="minorHAnsi" w:cstheme="minorHAnsi"/>
          <w:sz w:val="28"/>
          <w:szCs w:val="28"/>
          <w:lang w:val="az-Latn-AZ"/>
        </w:rPr>
        <w:t xml:space="preserve"> </w:t>
      </w:r>
      <w:r w:rsidR="00BB2E22" w:rsidRPr="009F2375">
        <w:rPr>
          <w:rFonts w:asciiTheme="minorHAnsi" w:hAnsiTheme="minorHAnsi" w:cstheme="minorHAnsi"/>
          <w:sz w:val="28"/>
          <w:szCs w:val="28"/>
          <w:lang w:val="az-Latn-AZ"/>
        </w:rPr>
        <w:t>ili)</w:t>
      </w:r>
    </w:p>
    <w:tbl>
      <w:tblPr>
        <w:tblStyle w:val="a6"/>
        <w:tblW w:w="10080" w:type="dxa"/>
        <w:tblInd w:w="-522" w:type="dxa"/>
        <w:tblBorders>
          <w:insideH w:val="none" w:sz="0" w:space="0" w:color="auto"/>
          <w:insideV w:val="none" w:sz="0" w:space="0" w:color="auto"/>
        </w:tblBorders>
        <w:tblLook w:val="04A0"/>
      </w:tblPr>
      <w:tblGrid>
        <w:gridCol w:w="630"/>
        <w:gridCol w:w="8730"/>
        <w:gridCol w:w="720"/>
      </w:tblGrid>
      <w:tr w:rsidR="007C3777" w:rsidRPr="007C3777" w:rsidTr="0009464B">
        <w:trPr>
          <w:trHeight w:val="562"/>
          <w:tblHeader/>
        </w:trPr>
        <w:tc>
          <w:tcPr>
            <w:tcW w:w="630" w:type="dxa"/>
            <w:shd w:val="clear" w:color="auto" w:fill="0070C0"/>
          </w:tcPr>
          <w:p w:rsidR="00F17116" w:rsidRPr="00F17116" w:rsidRDefault="00F17116" w:rsidP="00AA5435">
            <w:pPr>
              <w:rPr>
                <w:rFonts w:cstheme="minorHAnsi"/>
                <w:b/>
                <w:color w:val="FFFFFF" w:themeColor="background1"/>
                <w:sz w:val="28"/>
                <w:szCs w:val="28"/>
                <w:lang w:val="az-Latn-AZ"/>
              </w:rPr>
            </w:pPr>
          </w:p>
        </w:tc>
        <w:tc>
          <w:tcPr>
            <w:tcW w:w="8730" w:type="dxa"/>
            <w:shd w:val="clear" w:color="auto" w:fill="0070C0"/>
          </w:tcPr>
          <w:p w:rsidR="00F17116" w:rsidRPr="00F17116" w:rsidRDefault="00F17116" w:rsidP="00AA5435">
            <w:pPr>
              <w:jc w:val="center"/>
              <w:rPr>
                <w:rFonts w:cstheme="minorHAnsi"/>
                <w:b/>
                <w:color w:val="FFFFFF" w:themeColor="background1"/>
                <w:sz w:val="28"/>
                <w:szCs w:val="28"/>
                <w:lang w:val="az-Latn-AZ"/>
              </w:rPr>
            </w:pPr>
            <w:r w:rsidRPr="00F17116">
              <w:rPr>
                <w:rFonts w:cstheme="minorHAnsi"/>
                <w:b/>
                <w:color w:val="FFFFFF" w:themeColor="background1"/>
                <w:sz w:val="28"/>
                <w:szCs w:val="28"/>
                <w:lang w:val="az-Latn-AZ"/>
              </w:rPr>
              <w:t>Praktiki dərs mövzuları</w:t>
            </w:r>
          </w:p>
        </w:tc>
        <w:tc>
          <w:tcPr>
            <w:tcW w:w="720" w:type="dxa"/>
            <w:shd w:val="clear" w:color="auto" w:fill="0070C0"/>
          </w:tcPr>
          <w:p w:rsidR="00F17116" w:rsidRPr="007C3777" w:rsidRDefault="00F17116" w:rsidP="00AA5435">
            <w:pPr>
              <w:jc w:val="center"/>
              <w:rPr>
                <w:rFonts w:cstheme="minorHAnsi"/>
                <w:b/>
                <w:color w:val="FFFFFF" w:themeColor="background1"/>
                <w:sz w:val="28"/>
                <w:szCs w:val="28"/>
                <w:lang w:val="az-Latn-AZ"/>
              </w:rPr>
            </w:pPr>
            <w:r w:rsidRPr="007C3777">
              <w:rPr>
                <w:rFonts w:cstheme="minorHAnsi"/>
                <w:b/>
                <w:color w:val="FFFFFF" w:themeColor="background1"/>
                <w:sz w:val="28"/>
                <w:szCs w:val="28"/>
                <w:lang w:val="az-Latn-AZ"/>
              </w:rPr>
              <w:t>saat</w:t>
            </w:r>
          </w:p>
        </w:tc>
      </w:tr>
      <w:tr w:rsidR="00BB2E22" w:rsidRPr="00593547" w:rsidTr="0009464B">
        <w:tc>
          <w:tcPr>
            <w:tcW w:w="630" w:type="dxa"/>
            <w:shd w:val="clear" w:color="auto" w:fill="DAEEF3" w:themeFill="accent5" w:themeFillTint="33"/>
          </w:tcPr>
          <w:p w:rsidR="00BB2E22" w:rsidRPr="00993F48" w:rsidRDefault="00BB2E22" w:rsidP="00D955DD">
            <w:pPr>
              <w:jc w:val="center"/>
              <w:rPr>
                <w:rFonts w:cstheme="minorHAnsi"/>
                <w:b/>
                <w:sz w:val="28"/>
                <w:szCs w:val="28"/>
                <w:lang w:val="az-Latn-AZ"/>
              </w:rPr>
            </w:pPr>
          </w:p>
        </w:tc>
        <w:tc>
          <w:tcPr>
            <w:tcW w:w="8730" w:type="dxa"/>
            <w:shd w:val="clear" w:color="auto" w:fill="DAEEF3" w:themeFill="accent5" w:themeFillTint="33"/>
          </w:tcPr>
          <w:p w:rsidR="006D7805" w:rsidRPr="00993F48" w:rsidRDefault="006D7805" w:rsidP="006D7805">
            <w:pPr>
              <w:jc w:val="both"/>
              <w:rPr>
                <w:rFonts w:cstheme="minorHAnsi"/>
                <w:b/>
                <w:color w:val="0070C0"/>
                <w:sz w:val="28"/>
                <w:szCs w:val="28"/>
                <w:lang w:val="az-Latn-AZ"/>
              </w:rPr>
            </w:pPr>
            <w:r w:rsidRPr="00993F48">
              <w:rPr>
                <w:rFonts w:cstheme="minorHAnsi"/>
                <w:b/>
                <w:color w:val="0070C0"/>
                <w:sz w:val="28"/>
                <w:szCs w:val="28"/>
                <w:lang w:val="az-Latn-AZ"/>
              </w:rPr>
              <w:t>Tələbələr aşağıdakı təməl cərrahi patologiyalar</w:t>
            </w:r>
            <w:r w:rsidR="006019AA" w:rsidRPr="00993F48">
              <w:rPr>
                <w:rFonts w:cstheme="minorHAnsi"/>
                <w:b/>
                <w:color w:val="0070C0"/>
                <w:sz w:val="28"/>
                <w:szCs w:val="28"/>
                <w:lang w:val="az-Latn-AZ"/>
              </w:rPr>
              <w:t xml:space="preserve"> barədə</w:t>
            </w:r>
            <w:r w:rsidR="00A73DA7">
              <w:rPr>
                <w:rFonts w:cstheme="minorHAnsi"/>
                <w:b/>
                <w:color w:val="0070C0"/>
                <w:sz w:val="28"/>
                <w:szCs w:val="28"/>
                <w:lang w:val="az-Latn-AZ"/>
              </w:rPr>
              <w:t xml:space="preserve"> </w:t>
            </w:r>
            <w:r w:rsidR="006019AA" w:rsidRPr="00993F48">
              <w:rPr>
                <w:rFonts w:cstheme="minorHAnsi"/>
                <w:b/>
                <w:color w:val="0070C0"/>
                <w:sz w:val="28"/>
                <w:szCs w:val="28"/>
                <w:lang w:val="az-Latn-AZ"/>
              </w:rPr>
              <w:t>bilməlidir:</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val="az-Latn-AZ" w:eastAsia="az-Latn-AZ"/>
              </w:rPr>
              <w:t>tərifi</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təsnifatı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epidemiologiyası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etiologiyası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patogenezi</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patomorfologiyası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gedişi və ağırlaşmaları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klinik əlamətləri</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müayinələri (klinik, laborator, görüntüləmə və digər)</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diaqnostikası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müalicə üsulları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müalicə nəticələri</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profilaktikası</w:t>
            </w:r>
          </w:p>
          <w:p w:rsidR="006019AA" w:rsidRPr="00993F48" w:rsidRDefault="006019AA" w:rsidP="006019AA">
            <w:pPr>
              <w:pStyle w:val="a7"/>
              <w:numPr>
                <w:ilvl w:val="0"/>
                <w:numId w:val="8"/>
              </w:numPr>
              <w:jc w:val="both"/>
              <w:rPr>
                <w:rFonts w:eastAsia="Times New Roman" w:cstheme="minorHAnsi"/>
                <w:sz w:val="28"/>
                <w:szCs w:val="28"/>
                <w:lang w:eastAsia="az-Latn-AZ"/>
              </w:rPr>
            </w:pPr>
            <w:r w:rsidRPr="00993F48">
              <w:rPr>
                <w:rFonts w:eastAsia="Times New Roman" w:cstheme="minorHAnsi"/>
                <w:sz w:val="28"/>
                <w:szCs w:val="28"/>
                <w:lang w:eastAsia="az-Latn-AZ"/>
              </w:rPr>
              <w:t>proqnozlaşdırma üsulları və s.</w:t>
            </w:r>
          </w:p>
          <w:p w:rsidR="006019AA" w:rsidRPr="00993F48" w:rsidRDefault="006019AA" w:rsidP="006D7805">
            <w:pPr>
              <w:jc w:val="both"/>
              <w:rPr>
                <w:rFonts w:cstheme="minorHAnsi"/>
                <w:b/>
                <w:color w:val="0070C0"/>
                <w:sz w:val="28"/>
                <w:szCs w:val="28"/>
                <w:lang w:val="az-Latn-AZ"/>
              </w:rPr>
            </w:pPr>
          </w:p>
          <w:p w:rsidR="006D7805" w:rsidRPr="00993F48" w:rsidRDefault="006019AA" w:rsidP="006D7805">
            <w:pPr>
              <w:jc w:val="both"/>
              <w:rPr>
                <w:rFonts w:cstheme="minorHAnsi"/>
                <w:b/>
                <w:color w:val="0070C0"/>
                <w:sz w:val="28"/>
                <w:szCs w:val="28"/>
                <w:lang w:val="az-Latn-AZ"/>
              </w:rPr>
            </w:pPr>
            <w:r w:rsidRPr="00993F48">
              <w:rPr>
                <w:rFonts w:cstheme="minorHAnsi"/>
                <w:b/>
                <w:color w:val="0070C0"/>
                <w:sz w:val="28"/>
                <w:szCs w:val="28"/>
                <w:lang w:val="az-Latn-AZ"/>
              </w:rPr>
              <w:t>bacarmalı</w:t>
            </w:r>
            <w:r w:rsidR="00212B64" w:rsidRPr="00993F48">
              <w:rPr>
                <w:rFonts w:cstheme="minorHAnsi"/>
                <w:b/>
                <w:color w:val="0070C0"/>
                <w:sz w:val="28"/>
                <w:szCs w:val="28"/>
                <w:lang w:val="az-Latn-AZ"/>
              </w:rPr>
              <w:t>dı</w:t>
            </w:r>
            <w:r w:rsidRPr="00993F48">
              <w:rPr>
                <w:rFonts w:cstheme="minorHAnsi"/>
                <w:b/>
                <w:color w:val="0070C0"/>
                <w:sz w:val="28"/>
                <w:szCs w:val="28"/>
                <w:lang w:val="az-Latn-AZ"/>
              </w:rPr>
              <w:t>r:</w:t>
            </w:r>
          </w:p>
          <w:p w:rsidR="00212B64" w:rsidRPr="00993F48" w:rsidRDefault="00212B64" w:rsidP="00212B64">
            <w:pPr>
              <w:pStyle w:val="a7"/>
              <w:numPr>
                <w:ilvl w:val="0"/>
                <w:numId w:val="9"/>
              </w:numPr>
              <w:jc w:val="both"/>
              <w:rPr>
                <w:rFonts w:eastAsia="Times New Roman" w:cstheme="minorHAnsi"/>
                <w:b/>
                <w:iCs/>
                <w:sz w:val="28"/>
                <w:szCs w:val="28"/>
                <w:lang w:val="az-Latn-AZ" w:eastAsia="az-Latn-AZ"/>
              </w:rPr>
            </w:pPr>
            <w:r w:rsidRPr="00993F48">
              <w:rPr>
                <w:rFonts w:eastAsia="Times New Roman" w:cstheme="minorHAnsi"/>
                <w:bCs/>
                <w:iCs/>
                <w:sz w:val="28"/>
                <w:szCs w:val="28"/>
                <w:lang w:val="az-Latn-AZ" w:eastAsia="az-Latn-AZ"/>
              </w:rPr>
              <w:t xml:space="preserve">diaqnostikasını </w:t>
            </w:r>
            <w:r w:rsidRPr="00A73DA7">
              <w:rPr>
                <w:rFonts w:eastAsia="Times New Roman" w:cstheme="minorHAnsi"/>
                <w:iCs/>
                <w:sz w:val="28"/>
                <w:szCs w:val="28"/>
                <w:lang w:val="az-Latn-AZ" w:eastAsia="az-Latn-AZ"/>
              </w:rPr>
              <w:t>göstərmək,</w:t>
            </w:r>
            <w:r w:rsidRPr="00993F48">
              <w:rPr>
                <w:rFonts w:eastAsia="Times New Roman" w:cstheme="minorHAnsi"/>
                <w:b/>
                <w:iCs/>
                <w:sz w:val="28"/>
                <w:szCs w:val="28"/>
                <w:lang w:val="az-Latn-AZ" w:eastAsia="az-Latn-AZ"/>
              </w:rPr>
              <w:t xml:space="preserve"> </w:t>
            </w:r>
          </w:p>
          <w:p w:rsidR="00212B64" w:rsidRPr="00A73DA7" w:rsidRDefault="00212B64" w:rsidP="00212B64">
            <w:pPr>
              <w:pStyle w:val="a7"/>
              <w:numPr>
                <w:ilvl w:val="0"/>
                <w:numId w:val="9"/>
              </w:numPr>
              <w:jc w:val="both"/>
              <w:rPr>
                <w:rFonts w:cstheme="minorHAnsi"/>
                <w:b/>
                <w:sz w:val="28"/>
                <w:szCs w:val="28"/>
                <w:lang w:val="az-Latn-AZ"/>
              </w:rPr>
            </w:pPr>
            <w:r w:rsidRPr="00A73DA7">
              <w:rPr>
                <w:rFonts w:eastAsia="Times New Roman" w:cstheme="minorHAnsi"/>
                <w:bCs/>
                <w:iCs/>
                <w:sz w:val="28"/>
                <w:szCs w:val="28"/>
                <w:lang w:val="az-Latn-AZ" w:eastAsia="az-Latn-AZ"/>
              </w:rPr>
              <w:t xml:space="preserve">müalicəsini, pofilkatikasını və proqnozlaşdırmasını </w:t>
            </w:r>
            <w:r w:rsidRPr="00A73DA7">
              <w:rPr>
                <w:rFonts w:eastAsia="Times New Roman" w:cstheme="minorHAnsi"/>
                <w:iCs/>
                <w:sz w:val="28"/>
                <w:szCs w:val="28"/>
                <w:lang w:val="az-Latn-AZ" w:eastAsia="az-Latn-AZ"/>
              </w:rPr>
              <w:t>izah etmək.</w:t>
            </w:r>
          </w:p>
          <w:p w:rsidR="006D7805" w:rsidRPr="00993F48" w:rsidRDefault="006D7805" w:rsidP="006D7805">
            <w:pPr>
              <w:jc w:val="both"/>
              <w:rPr>
                <w:rFonts w:cstheme="minorHAnsi"/>
                <w:b/>
                <w:color w:val="0070C0"/>
                <w:sz w:val="28"/>
                <w:szCs w:val="28"/>
                <w:lang w:val="az-Latn-AZ"/>
              </w:rPr>
            </w:pPr>
          </w:p>
          <w:p w:rsidR="00BB2E22" w:rsidRPr="00993F48" w:rsidRDefault="00BB2E22" w:rsidP="006D7805">
            <w:pPr>
              <w:jc w:val="both"/>
              <w:rPr>
                <w:rFonts w:cstheme="minorHAnsi"/>
                <w:bCs/>
                <w:sz w:val="28"/>
                <w:szCs w:val="28"/>
                <w:lang w:val="az-Latn-AZ"/>
              </w:rPr>
            </w:pPr>
          </w:p>
        </w:tc>
        <w:tc>
          <w:tcPr>
            <w:tcW w:w="720" w:type="dxa"/>
            <w:shd w:val="clear" w:color="auto" w:fill="DAEEF3" w:themeFill="accent5" w:themeFillTint="33"/>
          </w:tcPr>
          <w:p w:rsidR="00BB2E22" w:rsidRPr="007C3777" w:rsidRDefault="00BB2E22" w:rsidP="00212B64">
            <w:pPr>
              <w:rPr>
                <w:rFonts w:cstheme="minorHAnsi"/>
                <w:color w:val="C00000"/>
                <w:sz w:val="28"/>
                <w:szCs w:val="28"/>
                <w:lang w:val="az-Latn-AZ"/>
              </w:rPr>
            </w:pPr>
          </w:p>
        </w:tc>
      </w:tr>
      <w:tr w:rsidR="006D7805" w:rsidRPr="005D2EFB" w:rsidTr="005D5865">
        <w:tc>
          <w:tcPr>
            <w:tcW w:w="630" w:type="dxa"/>
            <w:tcBorders>
              <w:bottom w:val="single" w:sz="4" w:space="0" w:color="auto"/>
            </w:tcBorders>
          </w:tcPr>
          <w:p w:rsidR="006D7805" w:rsidRPr="00993F48" w:rsidRDefault="0009464B" w:rsidP="00D955DD">
            <w:pPr>
              <w:jc w:val="center"/>
              <w:rPr>
                <w:rFonts w:cstheme="minorHAnsi"/>
                <w:b/>
                <w:sz w:val="28"/>
                <w:szCs w:val="28"/>
                <w:lang w:val="az-Latn-AZ"/>
              </w:rPr>
            </w:pPr>
            <w:r>
              <w:rPr>
                <w:rFonts w:cstheme="minorHAnsi"/>
                <w:b/>
                <w:sz w:val="28"/>
                <w:szCs w:val="28"/>
                <w:lang w:val="az-Latn-AZ"/>
              </w:rPr>
              <w:t>1</w:t>
            </w:r>
          </w:p>
        </w:tc>
        <w:tc>
          <w:tcPr>
            <w:tcW w:w="8730" w:type="dxa"/>
            <w:tcBorders>
              <w:bottom w:val="single" w:sz="4" w:space="0" w:color="auto"/>
            </w:tcBorders>
          </w:tcPr>
          <w:p w:rsidR="006D7805" w:rsidRPr="005D5865" w:rsidRDefault="00BD1308" w:rsidP="00D955DD">
            <w:pPr>
              <w:jc w:val="both"/>
              <w:rPr>
                <w:rFonts w:cstheme="minorHAnsi"/>
                <w:b/>
                <w:bCs/>
                <w:sz w:val="28"/>
                <w:szCs w:val="28"/>
                <w:lang w:val="az-Latn-AZ"/>
              </w:rPr>
            </w:pPr>
            <w:r w:rsidRPr="005D5865">
              <w:rPr>
                <w:rFonts w:cs="Times New Roman"/>
                <w:sz w:val="28"/>
                <w:szCs w:val="28"/>
                <w:lang w:val="az-Latn-AZ"/>
              </w:rPr>
              <w:t>Qida borusunun cərrahi xəstəliklərinə diaqnostik yanaşma</w:t>
            </w:r>
            <w:r w:rsidRPr="005D5865">
              <w:rPr>
                <w:rFonts w:cstheme="minorHAnsi"/>
                <w:b/>
                <w:bCs/>
                <w:sz w:val="28"/>
                <w:szCs w:val="28"/>
                <w:lang w:val="az-Latn-AZ"/>
              </w:rPr>
              <w:t xml:space="preserve"> </w:t>
            </w:r>
          </w:p>
        </w:tc>
        <w:tc>
          <w:tcPr>
            <w:tcW w:w="720" w:type="dxa"/>
            <w:tcBorders>
              <w:bottom w:val="single" w:sz="4" w:space="0" w:color="auto"/>
            </w:tcBorders>
          </w:tcPr>
          <w:p w:rsidR="006D7805" w:rsidRPr="005D2EFB" w:rsidRDefault="00BD1308"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c>
          <w:tcPr>
            <w:tcW w:w="8730" w:type="dxa"/>
            <w:tcBorders>
              <w:top w:val="single" w:sz="4" w:space="0" w:color="auto"/>
              <w:bottom w:val="single" w:sz="4" w:space="0" w:color="auto"/>
            </w:tcBorders>
          </w:tcPr>
          <w:p w:rsidR="00BB2E22" w:rsidRPr="005D5865" w:rsidRDefault="00BD1308" w:rsidP="00D955DD">
            <w:pPr>
              <w:jc w:val="both"/>
              <w:rPr>
                <w:rFonts w:cstheme="minorHAnsi"/>
                <w:sz w:val="28"/>
                <w:szCs w:val="28"/>
                <w:lang w:val="az-Latn-AZ"/>
              </w:rPr>
            </w:pPr>
            <w:r w:rsidRPr="005D5865">
              <w:rPr>
                <w:rFonts w:cs="Times New Roman"/>
                <w:sz w:val="28"/>
                <w:szCs w:val="28"/>
                <w:lang w:val="az-Latn-AZ"/>
              </w:rPr>
              <w:t>Axalaziya GERX. Barret ezotoqiti. Hiatal yırtıq</w:t>
            </w:r>
            <w:r w:rsidRPr="005D5865">
              <w:rPr>
                <w:rFonts w:cstheme="minorHAnsi"/>
                <w:sz w:val="28"/>
                <w:szCs w:val="28"/>
                <w:lang w:val="az-Latn-AZ"/>
              </w:rPr>
              <w:t xml:space="preserve"> </w:t>
            </w:r>
          </w:p>
        </w:tc>
        <w:tc>
          <w:tcPr>
            <w:tcW w:w="720" w:type="dxa"/>
            <w:tcBorders>
              <w:top w:val="single" w:sz="4" w:space="0" w:color="auto"/>
              <w:bottom w:val="single" w:sz="4" w:space="0" w:color="auto"/>
            </w:tcBorders>
          </w:tcPr>
          <w:p w:rsidR="00BB2E22" w:rsidRPr="005D2EFB" w:rsidRDefault="005D5865"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3</w:t>
            </w:r>
          </w:p>
        </w:tc>
        <w:tc>
          <w:tcPr>
            <w:tcW w:w="8730" w:type="dxa"/>
            <w:tcBorders>
              <w:top w:val="single" w:sz="4" w:space="0" w:color="auto"/>
              <w:bottom w:val="single" w:sz="4" w:space="0" w:color="auto"/>
            </w:tcBorders>
          </w:tcPr>
          <w:p w:rsidR="00BB2E22" w:rsidRPr="005D5865" w:rsidRDefault="00BD1308" w:rsidP="00BD1308">
            <w:pPr>
              <w:jc w:val="both"/>
              <w:rPr>
                <w:rFonts w:cstheme="minorHAnsi"/>
                <w:b/>
                <w:sz w:val="28"/>
                <w:szCs w:val="28"/>
                <w:lang w:val="az-Latn-AZ"/>
              </w:rPr>
            </w:pPr>
            <w:r w:rsidRPr="005D5865">
              <w:rPr>
                <w:rFonts w:cs="Times New Roman"/>
                <w:sz w:val="28"/>
                <w:szCs w:val="28"/>
                <w:lang w:val="az-Latn-AZ"/>
              </w:rPr>
              <w:t>Qida borusunun perforasiyası (spontan, yatrogen). Qida borusunun yad cisimləri. Mallory  Weiss sindromu</w:t>
            </w:r>
          </w:p>
        </w:tc>
        <w:tc>
          <w:tcPr>
            <w:tcW w:w="720" w:type="dxa"/>
            <w:tcBorders>
              <w:top w:val="single" w:sz="4" w:space="0" w:color="auto"/>
              <w:bottom w:val="single" w:sz="4" w:space="0" w:color="auto"/>
            </w:tcBorders>
          </w:tcPr>
          <w:p w:rsidR="005D5865" w:rsidRPr="005D2EFB" w:rsidRDefault="005D5865" w:rsidP="005D5865">
            <w:pPr>
              <w:rPr>
                <w:rFonts w:cstheme="minorHAnsi"/>
                <w:b/>
                <w:sz w:val="28"/>
                <w:szCs w:val="28"/>
                <w:lang w:val="az-Latn-AZ"/>
              </w:rPr>
            </w:pPr>
          </w:p>
          <w:p w:rsidR="00BB2E22" w:rsidRPr="005D2EFB" w:rsidRDefault="005D5865"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4</w:t>
            </w:r>
          </w:p>
        </w:tc>
        <w:tc>
          <w:tcPr>
            <w:tcW w:w="8730" w:type="dxa"/>
            <w:tcBorders>
              <w:top w:val="single" w:sz="4" w:space="0" w:color="auto"/>
              <w:bottom w:val="single" w:sz="4" w:space="0" w:color="auto"/>
            </w:tcBorders>
          </w:tcPr>
          <w:p w:rsidR="00BB2E22" w:rsidRPr="005D5865" w:rsidRDefault="00BD1308" w:rsidP="00D955DD">
            <w:pPr>
              <w:jc w:val="both"/>
              <w:rPr>
                <w:rFonts w:cstheme="minorHAnsi"/>
                <w:bCs/>
                <w:sz w:val="28"/>
                <w:szCs w:val="28"/>
                <w:lang w:val="az-Latn-AZ"/>
              </w:rPr>
            </w:pPr>
            <w:r w:rsidRPr="005D5865">
              <w:rPr>
                <w:rFonts w:cs="Times New Roman"/>
                <w:sz w:val="28"/>
                <w:szCs w:val="28"/>
                <w:lang w:val="az-Latn-AZ"/>
              </w:rPr>
              <w:t>Qida borusunun xoş və bəd xassəli törəmələri</w:t>
            </w:r>
            <w:r w:rsidRPr="005D5865">
              <w:rPr>
                <w:rFonts w:cstheme="minorHAnsi"/>
                <w:bCs/>
                <w:sz w:val="28"/>
                <w:szCs w:val="28"/>
                <w:lang w:val="az-Latn-AZ"/>
              </w:rPr>
              <w:t xml:space="preserve"> </w:t>
            </w:r>
          </w:p>
        </w:tc>
        <w:tc>
          <w:tcPr>
            <w:tcW w:w="720" w:type="dxa"/>
            <w:tcBorders>
              <w:top w:val="single" w:sz="4" w:space="0" w:color="auto"/>
              <w:bottom w:val="single" w:sz="4" w:space="0" w:color="auto"/>
            </w:tcBorders>
          </w:tcPr>
          <w:p w:rsidR="00BB2E22" w:rsidRPr="005D2EFB" w:rsidRDefault="005D5865"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rPr>
          <w:trHeight w:val="72"/>
        </w:trPr>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5</w:t>
            </w:r>
          </w:p>
        </w:tc>
        <w:tc>
          <w:tcPr>
            <w:tcW w:w="8730" w:type="dxa"/>
            <w:tcBorders>
              <w:top w:val="single" w:sz="4" w:space="0" w:color="auto"/>
              <w:bottom w:val="single" w:sz="4" w:space="0" w:color="auto"/>
            </w:tcBorders>
          </w:tcPr>
          <w:p w:rsidR="00BB2E22" w:rsidRPr="005D5865" w:rsidRDefault="00BD1308" w:rsidP="00D955DD">
            <w:pPr>
              <w:jc w:val="both"/>
              <w:rPr>
                <w:rFonts w:cs="Times New Roman"/>
                <w:sz w:val="28"/>
                <w:szCs w:val="28"/>
                <w:lang w:val="az-Latn-AZ"/>
              </w:rPr>
            </w:pPr>
            <w:r w:rsidRPr="005D5865">
              <w:rPr>
                <w:rFonts w:cs="Times New Roman"/>
                <w:sz w:val="28"/>
                <w:szCs w:val="28"/>
                <w:lang w:val="az-Latn-AZ"/>
              </w:rPr>
              <w:t>Mədənin cərrahi xəstəliklərinə diaqnostik yanaşma</w:t>
            </w:r>
          </w:p>
        </w:tc>
        <w:tc>
          <w:tcPr>
            <w:tcW w:w="720" w:type="dxa"/>
            <w:tcBorders>
              <w:top w:val="single" w:sz="4" w:space="0" w:color="auto"/>
              <w:bottom w:val="single" w:sz="4" w:space="0" w:color="auto"/>
            </w:tcBorders>
          </w:tcPr>
          <w:p w:rsidR="00BB2E22" w:rsidRPr="005D2EFB" w:rsidRDefault="005D5865"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bottom w:val="single" w:sz="4" w:space="0" w:color="auto"/>
            </w:tcBorders>
          </w:tcPr>
          <w:p w:rsidR="00BB2E22" w:rsidRPr="00993F48" w:rsidRDefault="008572C1" w:rsidP="00BB02C9">
            <w:pPr>
              <w:rPr>
                <w:rFonts w:cstheme="minorHAnsi"/>
                <w:b/>
                <w:sz w:val="28"/>
                <w:szCs w:val="28"/>
                <w:lang w:val="az-Latn-AZ"/>
              </w:rPr>
            </w:pPr>
            <w:r>
              <w:rPr>
                <w:rFonts w:cstheme="minorHAnsi"/>
                <w:b/>
                <w:sz w:val="28"/>
                <w:szCs w:val="28"/>
                <w:lang w:val="az-Latn-AZ"/>
              </w:rPr>
              <w:t xml:space="preserve">  </w:t>
            </w:r>
            <w:r w:rsidR="00BB2E22" w:rsidRPr="00993F48">
              <w:rPr>
                <w:rFonts w:cstheme="minorHAnsi"/>
                <w:b/>
                <w:sz w:val="28"/>
                <w:szCs w:val="28"/>
                <w:lang w:val="az-Latn-AZ"/>
              </w:rPr>
              <w:t>6</w:t>
            </w:r>
          </w:p>
        </w:tc>
        <w:tc>
          <w:tcPr>
            <w:tcW w:w="8730" w:type="dxa"/>
            <w:tcBorders>
              <w:bottom w:val="single" w:sz="4" w:space="0" w:color="auto"/>
            </w:tcBorders>
          </w:tcPr>
          <w:p w:rsidR="00BB2E22" w:rsidRPr="005D5865" w:rsidRDefault="00BD1308" w:rsidP="00D955DD">
            <w:pPr>
              <w:jc w:val="both"/>
              <w:rPr>
                <w:rFonts w:cs="Times New Roman"/>
                <w:sz w:val="28"/>
                <w:szCs w:val="28"/>
                <w:lang w:val="az-Latn-AZ"/>
              </w:rPr>
            </w:pPr>
            <w:r w:rsidRPr="005D5865">
              <w:rPr>
                <w:rFonts w:cs="Times New Roman"/>
                <w:sz w:val="28"/>
                <w:szCs w:val="28"/>
                <w:lang w:val="az-Latn-AZ"/>
              </w:rPr>
              <w:t>Mədə və 12bb.xorası, ağırlaşmaları. Perforasiya, qanaxma, stenoz penitrasiya, maliqnizasiya. Stress xoralar</w:t>
            </w:r>
          </w:p>
        </w:tc>
        <w:tc>
          <w:tcPr>
            <w:tcW w:w="720" w:type="dxa"/>
            <w:tcBorders>
              <w:bottom w:val="single" w:sz="4" w:space="0" w:color="auto"/>
            </w:tcBorders>
          </w:tcPr>
          <w:p w:rsidR="00BB02C9" w:rsidRPr="005D2EFB" w:rsidRDefault="00BB02C9" w:rsidP="00BB02C9">
            <w:pPr>
              <w:rPr>
                <w:rFonts w:cstheme="minorHAnsi"/>
                <w:b/>
                <w:sz w:val="28"/>
                <w:szCs w:val="28"/>
                <w:lang w:val="az-Latn-AZ"/>
              </w:rPr>
            </w:pPr>
            <w:r w:rsidRPr="005D2EFB">
              <w:rPr>
                <w:rFonts w:cstheme="minorHAnsi"/>
                <w:b/>
                <w:sz w:val="28"/>
                <w:szCs w:val="28"/>
                <w:lang w:val="az-Latn-AZ"/>
              </w:rPr>
              <w:t xml:space="preserve">   </w:t>
            </w:r>
          </w:p>
          <w:p w:rsidR="00BB2E22" w:rsidRPr="005D2EFB" w:rsidRDefault="00BB02C9" w:rsidP="00BB02C9">
            <w:pPr>
              <w:rPr>
                <w:rFonts w:cstheme="minorHAnsi"/>
                <w:b/>
                <w:sz w:val="28"/>
                <w:szCs w:val="28"/>
                <w:lang w:val="az-Latn-AZ"/>
              </w:rPr>
            </w:pPr>
            <w:r w:rsidRPr="005D2EFB">
              <w:rPr>
                <w:rFonts w:cstheme="minorHAnsi"/>
                <w:b/>
                <w:sz w:val="28"/>
                <w:szCs w:val="28"/>
                <w:lang w:val="az-Latn-AZ"/>
              </w:rPr>
              <w:t xml:space="preserve">   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7</w:t>
            </w:r>
          </w:p>
        </w:tc>
        <w:tc>
          <w:tcPr>
            <w:tcW w:w="8730" w:type="dxa"/>
            <w:tcBorders>
              <w:top w:val="single" w:sz="4" w:space="0" w:color="auto"/>
              <w:bottom w:val="single" w:sz="4" w:space="0" w:color="auto"/>
            </w:tcBorders>
          </w:tcPr>
          <w:p w:rsidR="00BB2E22" w:rsidRPr="008572C1" w:rsidRDefault="00BD1308" w:rsidP="00D955DD">
            <w:pPr>
              <w:jc w:val="both"/>
              <w:rPr>
                <w:rFonts w:cs="Times New Roman"/>
                <w:sz w:val="28"/>
                <w:szCs w:val="28"/>
                <w:lang w:val="az-Latn-AZ"/>
              </w:rPr>
            </w:pPr>
            <w:r w:rsidRPr="005D5865">
              <w:rPr>
                <w:rFonts w:cs="Times New Roman"/>
                <w:sz w:val="28"/>
                <w:szCs w:val="28"/>
                <w:lang w:val="az-Latn-AZ"/>
              </w:rPr>
              <w:t>Mədənin xoş və bəd xassəli törəmələri</w:t>
            </w:r>
          </w:p>
        </w:tc>
        <w:tc>
          <w:tcPr>
            <w:tcW w:w="720" w:type="dxa"/>
            <w:tcBorders>
              <w:top w:val="single" w:sz="4" w:space="0" w:color="auto"/>
              <w:bottom w:val="single" w:sz="4" w:space="0" w:color="auto"/>
            </w:tcBorders>
          </w:tcPr>
          <w:p w:rsidR="00BB2E22" w:rsidRPr="005D2EFB" w:rsidRDefault="008572C1" w:rsidP="008572C1">
            <w:pPr>
              <w:rPr>
                <w:rFonts w:cstheme="minorHAnsi"/>
                <w:b/>
                <w:sz w:val="28"/>
                <w:szCs w:val="28"/>
                <w:lang w:val="az-Latn-AZ"/>
              </w:rPr>
            </w:pPr>
            <w:r w:rsidRPr="005D2EFB">
              <w:rPr>
                <w:rFonts w:cstheme="minorHAnsi"/>
                <w:b/>
                <w:sz w:val="28"/>
                <w:szCs w:val="28"/>
                <w:lang w:val="az-Latn-AZ"/>
              </w:rPr>
              <w:t xml:space="preserve">   2</w:t>
            </w:r>
          </w:p>
        </w:tc>
      </w:tr>
      <w:tr w:rsidR="00BB2E22" w:rsidRPr="005D2EFB" w:rsidTr="008572C1">
        <w:trPr>
          <w:trHeight w:val="455"/>
        </w:trPr>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8</w:t>
            </w:r>
          </w:p>
        </w:tc>
        <w:tc>
          <w:tcPr>
            <w:tcW w:w="8730" w:type="dxa"/>
            <w:tcBorders>
              <w:top w:val="single" w:sz="4" w:space="0" w:color="auto"/>
              <w:bottom w:val="single" w:sz="4" w:space="0" w:color="auto"/>
            </w:tcBorders>
          </w:tcPr>
          <w:p w:rsidR="00BB2E22" w:rsidRPr="00BB02C9" w:rsidRDefault="00BD1308" w:rsidP="00D955DD">
            <w:pPr>
              <w:jc w:val="both"/>
              <w:rPr>
                <w:rFonts w:cs="Times New Roman"/>
                <w:sz w:val="28"/>
                <w:szCs w:val="28"/>
                <w:lang w:val="az-Latn-AZ"/>
              </w:rPr>
            </w:pPr>
            <w:r w:rsidRPr="005D5865">
              <w:rPr>
                <w:rFonts w:cs="Times New Roman"/>
                <w:sz w:val="28"/>
                <w:szCs w:val="28"/>
                <w:lang w:val="az-Latn-AZ"/>
              </w:rPr>
              <w:t>Mədə divertikulları, burulması, bezoar. Postoperativ sindromlar</w:t>
            </w:r>
          </w:p>
        </w:tc>
        <w:tc>
          <w:tcPr>
            <w:tcW w:w="720" w:type="dxa"/>
            <w:tcBorders>
              <w:top w:val="single" w:sz="4" w:space="0" w:color="auto"/>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8572C1">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9</w:t>
            </w:r>
          </w:p>
        </w:tc>
        <w:tc>
          <w:tcPr>
            <w:tcW w:w="8730" w:type="dxa"/>
            <w:tcBorders>
              <w:top w:val="single" w:sz="4" w:space="0" w:color="auto"/>
              <w:bottom w:val="single" w:sz="4" w:space="0" w:color="auto"/>
            </w:tcBorders>
          </w:tcPr>
          <w:p w:rsidR="00BB2E22" w:rsidRPr="005D5865" w:rsidRDefault="00BD1308" w:rsidP="00D955DD">
            <w:pPr>
              <w:jc w:val="both"/>
              <w:rPr>
                <w:rFonts w:cs="Times New Roman"/>
                <w:sz w:val="28"/>
                <w:szCs w:val="28"/>
                <w:lang w:val="az-Latn-AZ"/>
              </w:rPr>
            </w:pPr>
            <w:r w:rsidRPr="005D5865">
              <w:rPr>
                <w:rFonts w:cs="Times New Roman"/>
                <w:sz w:val="28"/>
                <w:szCs w:val="28"/>
                <w:lang w:val="az-Latn-AZ"/>
              </w:rPr>
              <w:t>Mədə-bağırsaq qanaxmaları</w:t>
            </w:r>
          </w:p>
        </w:tc>
        <w:tc>
          <w:tcPr>
            <w:tcW w:w="720" w:type="dxa"/>
            <w:tcBorders>
              <w:top w:val="single" w:sz="4" w:space="0" w:color="auto"/>
              <w:bottom w:val="single" w:sz="4" w:space="0" w:color="auto"/>
            </w:tcBorders>
          </w:tcPr>
          <w:p w:rsidR="00BB2E22" w:rsidRPr="005D2EFB" w:rsidRDefault="00BB02C9" w:rsidP="00BB02C9">
            <w:pPr>
              <w:rPr>
                <w:rFonts w:cstheme="minorHAnsi"/>
                <w:b/>
                <w:sz w:val="28"/>
                <w:szCs w:val="28"/>
                <w:lang w:val="az-Latn-AZ"/>
              </w:rPr>
            </w:pPr>
            <w:r w:rsidRPr="005D2EFB">
              <w:rPr>
                <w:rFonts w:cstheme="minorHAnsi"/>
                <w:b/>
                <w:sz w:val="28"/>
                <w:szCs w:val="28"/>
                <w:lang w:val="az-Latn-AZ"/>
              </w:rPr>
              <w:t xml:space="preserve">   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10</w:t>
            </w:r>
          </w:p>
        </w:tc>
        <w:tc>
          <w:tcPr>
            <w:tcW w:w="8730" w:type="dxa"/>
            <w:tcBorders>
              <w:top w:val="single" w:sz="4" w:space="0" w:color="auto"/>
              <w:bottom w:val="single" w:sz="4" w:space="0" w:color="auto"/>
            </w:tcBorders>
          </w:tcPr>
          <w:p w:rsidR="00BB2E22" w:rsidRPr="005D5865" w:rsidRDefault="00BD1308" w:rsidP="00D955DD">
            <w:pPr>
              <w:jc w:val="both"/>
              <w:rPr>
                <w:rFonts w:cs="Times New Roman"/>
                <w:sz w:val="28"/>
                <w:szCs w:val="28"/>
                <w:lang w:val="az-Latn-AZ"/>
              </w:rPr>
            </w:pPr>
            <w:r w:rsidRPr="005D5865">
              <w:rPr>
                <w:rFonts w:cs="Times New Roman"/>
                <w:sz w:val="28"/>
                <w:szCs w:val="28"/>
                <w:lang w:val="az-Latn-AZ"/>
              </w:rPr>
              <w:t xml:space="preserve">Nazik bağırsaq xəstəliklərinə diaqnostik yanaşma </w:t>
            </w:r>
          </w:p>
        </w:tc>
        <w:tc>
          <w:tcPr>
            <w:tcW w:w="720" w:type="dxa"/>
            <w:tcBorders>
              <w:top w:val="single" w:sz="4" w:space="0" w:color="auto"/>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rPr>
          <w:trHeight w:val="72"/>
        </w:trPr>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11</w:t>
            </w:r>
          </w:p>
        </w:tc>
        <w:tc>
          <w:tcPr>
            <w:tcW w:w="8730" w:type="dxa"/>
            <w:tcBorders>
              <w:top w:val="single" w:sz="4" w:space="0" w:color="auto"/>
              <w:bottom w:val="single" w:sz="4" w:space="0" w:color="auto"/>
            </w:tcBorders>
          </w:tcPr>
          <w:p w:rsidR="00BB2E22" w:rsidRPr="005D5865" w:rsidRDefault="005D5865" w:rsidP="00D955DD">
            <w:pPr>
              <w:jc w:val="both"/>
              <w:rPr>
                <w:rFonts w:cs="Times New Roman"/>
                <w:sz w:val="28"/>
                <w:szCs w:val="28"/>
                <w:lang w:val="az-Latn-AZ"/>
              </w:rPr>
            </w:pPr>
            <w:r w:rsidRPr="005D5865">
              <w:rPr>
                <w:rFonts w:cs="Times New Roman"/>
                <w:sz w:val="28"/>
                <w:szCs w:val="28"/>
                <w:lang w:val="az-Latn-AZ"/>
              </w:rPr>
              <w:t>Nazik bağırsaq keçməzliyi</w:t>
            </w:r>
          </w:p>
        </w:tc>
        <w:tc>
          <w:tcPr>
            <w:tcW w:w="720" w:type="dxa"/>
            <w:tcBorders>
              <w:top w:val="single" w:sz="4" w:space="0" w:color="auto"/>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12</w:t>
            </w:r>
          </w:p>
        </w:tc>
        <w:tc>
          <w:tcPr>
            <w:tcW w:w="8730" w:type="dxa"/>
            <w:tcBorders>
              <w:bottom w:val="single" w:sz="4" w:space="0" w:color="auto"/>
            </w:tcBorders>
          </w:tcPr>
          <w:p w:rsidR="00BB2E22" w:rsidRPr="005D5865" w:rsidRDefault="005D5865" w:rsidP="00D955DD">
            <w:pPr>
              <w:jc w:val="both"/>
              <w:rPr>
                <w:rFonts w:cs="Times New Roman"/>
                <w:sz w:val="28"/>
                <w:szCs w:val="28"/>
                <w:lang w:val="az-Latn-AZ"/>
              </w:rPr>
            </w:pPr>
            <w:r w:rsidRPr="005D5865">
              <w:rPr>
                <w:rFonts w:cs="Times New Roman"/>
                <w:sz w:val="28"/>
                <w:szCs w:val="28"/>
                <w:lang w:val="az-Latn-AZ"/>
              </w:rPr>
              <w:t>Kron xəstəliyi</w:t>
            </w:r>
          </w:p>
        </w:tc>
        <w:tc>
          <w:tcPr>
            <w:tcW w:w="720" w:type="dxa"/>
            <w:tcBorders>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630" w:type="dxa"/>
            <w:tcBorders>
              <w:top w:val="single" w:sz="4" w:space="0" w:color="auto"/>
              <w:bottom w:val="single" w:sz="4" w:space="0" w:color="auto"/>
            </w:tcBorders>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13</w:t>
            </w:r>
          </w:p>
        </w:tc>
        <w:tc>
          <w:tcPr>
            <w:tcW w:w="8730" w:type="dxa"/>
            <w:tcBorders>
              <w:top w:val="single" w:sz="4" w:space="0" w:color="auto"/>
              <w:bottom w:val="single" w:sz="4" w:space="0" w:color="auto"/>
            </w:tcBorders>
          </w:tcPr>
          <w:p w:rsidR="00BB2E22" w:rsidRPr="005D5865" w:rsidRDefault="005D5865" w:rsidP="00D955DD">
            <w:pPr>
              <w:jc w:val="both"/>
              <w:rPr>
                <w:rFonts w:cs="Times New Roman"/>
                <w:sz w:val="28"/>
                <w:szCs w:val="28"/>
                <w:lang w:val="az-Latn-AZ"/>
              </w:rPr>
            </w:pPr>
            <w:r w:rsidRPr="005D5865">
              <w:rPr>
                <w:rFonts w:cs="Times New Roman"/>
                <w:sz w:val="28"/>
                <w:szCs w:val="28"/>
                <w:lang w:val="az-Latn-AZ"/>
              </w:rPr>
              <w:t>Nazik bağırsağın xoş və bədxassəli törəmələri</w:t>
            </w:r>
          </w:p>
        </w:tc>
        <w:tc>
          <w:tcPr>
            <w:tcW w:w="720" w:type="dxa"/>
            <w:tcBorders>
              <w:top w:val="single" w:sz="4" w:space="0" w:color="auto"/>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rPr>
          <w:trHeight w:val="396"/>
        </w:trPr>
        <w:tc>
          <w:tcPr>
            <w:tcW w:w="630" w:type="dxa"/>
            <w:tcBorders>
              <w:top w:val="single" w:sz="4" w:space="0" w:color="auto"/>
              <w:bottom w:val="single" w:sz="4" w:space="0" w:color="auto"/>
            </w:tcBorders>
          </w:tcPr>
          <w:p w:rsidR="005D5865" w:rsidRPr="00993F48" w:rsidRDefault="00BB2E22" w:rsidP="00D955DD">
            <w:pPr>
              <w:jc w:val="center"/>
              <w:rPr>
                <w:rFonts w:cstheme="minorHAnsi"/>
                <w:b/>
                <w:sz w:val="28"/>
                <w:szCs w:val="28"/>
                <w:lang w:val="az-Latn-AZ"/>
              </w:rPr>
            </w:pPr>
            <w:r w:rsidRPr="00993F48">
              <w:rPr>
                <w:rFonts w:cstheme="minorHAnsi"/>
                <w:b/>
                <w:sz w:val="28"/>
                <w:szCs w:val="28"/>
                <w:lang w:val="az-Latn-AZ"/>
              </w:rPr>
              <w:t>14</w:t>
            </w:r>
          </w:p>
        </w:tc>
        <w:tc>
          <w:tcPr>
            <w:tcW w:w="8730" w:type="dxa"/>
            <w:tcBorders>
              <w:top w:val="single" w:sz="4" w:space="0" w:color="auto"/>
              <w:bottom w:val="single" w:sz="4" w:space="0" w:color="auto"/>
            </w:tcBorders>
          </w:tcPr>
          <w:p w:rsidR="005D5865" w:rsidRPr="005D5865" w:rsidRDefault="005D5865" w:rsidP="00D955DD">
            <w:pPr>
              <w:jc w:val="both"/>
              <w:rPr>
                <w:rFonts w:cstheme="minorHAnsi"/>
                <w:bCs/>
                <w:sz w:val="28"/>
                <w:szCs w:val="28"/>
                <w:lang w:val="az-Latn-AZ"/>
              </w:rPr>
            </w:pPr>
            <w:r w:rsidRPr="005D5865">
              <w:rPr>
                <w:rFonts w:cs="Times New Roman"/>
                <w:sz w:val="28"/>
                <w:szCs w:val="28"/>
                <w:lang w:val="az-Latn-AZ"/>
              </w:rPr>
              <w:t>Yoğun bağırsaq xəstəliklərinə diaqnostik yanaşma</w:t>
            </w:r>
            <w:r w:rsidRPr="005D5865">
              <w:rPr>
                <w:rFonts w:cstheme="minorHAnsi"/>
                <w:bCs/>
                <w:sz w:val="28"/>
                <w:szCs w:val="28"/>
                <w:lang w:val="az-Latn-AZ"/>
              </w:rPr>
              <w:t xml:space="preserve"> </w:t>
            </w:r>
          </w:p>
        </w:tc>
        <w:tc>
          <w:tcPr>
            <w:tcW w:w="720" w:type="dxa"/>
            <w:tcBorders>
              <w:top w:val="single" w:sz="4" w:space="0" w:color="auto"/>
              <w:bottom w:val="single" w:sz="4" w:space="0" w:color="auto"/>
            </w:tcBorders>
          </w:tcPr>
          <w:p w:rsidR="00BB2E22"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288"/>
        </w:trPr>
        <w:tc>
          <w:tcPr>
            <w:tcW w:w="630" w:type="dxa"/>
            <w:tcBorders>
              <w:top w:val="single" w:sz="4" w:space="0" w:color="auto"/>
              <w:bottom w:val="single" w:sz="4" w:space="0" w:color="auto"/>
            </w:tcBorders>
          </w:tcPr>
          <w:p w:rsidR="005D5865" w:rsidRPr="00993F48" w:rsidRDefault="005D5865" w:rsidP="005D5865">
            <w:pPr>
              <w:rPr>
                <w:rFonts w:cstheme="minorHAnsi"/>
                <w:b/>
                <w:sz w:val="28"/>
                <w:szCs w:val="28"/>
                <w:lang w:val="az-Latn-AZ"/>
              </w:rPr>
            </w:pPr>
            <w:r>
              <w:rPr>
                <w:rFonts w:cstheme="minorHAnsi"/>
                <w:b/>
                <w:sz w:val="28"/>
                <w:szCs w:val="28"/>
                <w:lang w:val="az-Latn-AZ"/>
              </w:rPr>
              <w:lastRenderedPageBreak/>
              <w:t>15</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 xml:space="preserve">Xoralı kolit  </w:t>
            </w:r>
          </w:p>
        </w:tc>
        <w:tc>
          <w:tcPr>
            <w:tcW w:w="720" w:type="dxa"/>
            <w:tcBorders>
              <w:top w:val="single" w:sz="4" w:space="0" w:color="auto"/>
              <w:bottom w:val="single" w:sz="4" w:space="0" w:color="auto"/>
            </w:tcBorders>
          </w:tcPr>
          <w:p w:rsidR="005D5865" w:rsidRPr="005D2EFB" w:rsidRDefault="00BB02C9" w:rsidP="005D5865">
            <w:pPr>
              <w:rPr>
                <w:rFonts w:cstheme="minorHAnsi"/>
                <w:b/>
                <w:sz w:val="28"/>
                <w:szCs w:val="28"/>
                <w:lang w:val="az-Latn-AZ"/>
              </w:rPr>
            </w:pPr>
            <w:r w:rsidRPr="005D2EFB">
              <w:rPr>
                <w:rFonts w:cstheme="minorHAnsi"/>
                <w:b/>
                <w:sz w:val="28"/>
                <w:szCs w:val="28"/>
                <w:lang w:val="az-Latn-AZ"/>
              </w:rPr>
              <w:t xml:space="preserve">   2</w:t>
            </w:r>
          </w:p>
        </w:tc>
      </w:tr>
      <w:tr w:rsidR="005D5865" w:rsidRPr="005D2EFB" w:rsidTr="005D5865">
        <w:trPr>
          <w:trHeight w:val="392"/>
        </w:trPr>
        <w:tc>
          <w:tcPr>
            <w:tcW w:w="630" w:type="dxa"/>
            <w:tcBorders>
              <w:top w:val="single" w:sz="4" w:space="0" w:color="auto"/>
              <w:bottom w:val="single" w:sz="4" w:space="0" w:color="auto"/>
            </w:tcBorders>
          </w:tcPr>
          <w:p w:rsidR="005D5865" w:rsidRPr="00993F48" w:rsidRDefault="005D5865" w:rsidP="005D5865">
            <w:pPr>
              <w:rPr>
                <w:rFonts w:cstheme="minorHAnsi"/>
                <w:b/>
                <w:sz w:val="28"/>
                <w:szCs w:val="28"/>
                <w:lang w:val="az-Latn-AZ"/>
              </w:rPr>
            </w:pPr>
            <w:r>
              <w:rPr>
                <w:rFonts w:cstheme="minorHAnsi"/>
                <w:b/>
                <w:sz w:val="28"/>
                <w:szCs w:val="28"/>
                <w:lang w:val="az-Latn-AZ"/>
              </w:rPr>
              <w:t>16</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 xml:space="preserve">Yoğun bağırsağın xoş və bəd xassəli törəmələri </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36"/>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17</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 xml:space="preserve">Kəskin appendisit                                                                                  </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12"/>
        </w:trPr>
        <w:tc>
          <w:tcPr>
            <w:tcW w:w="630" w:type="dxa"/>
            <w:tcBorders>
              <w:top w:val="single" w:sz="4" w:space="0" w:color="auto"/>
              <w:bottom w:val="single" w:sz="4" w:space="0" w:color="auto"/>
            </w:tcBorders>
          </w:tcPr>
          <w:p w:rsidR="005D5865" w:rsidRDefault="005D5865" w:rsidP="00D955DD">
            <w:pPr>
              <w:jc w:val="center"/>
              <w:rPr>
                <w:rFonts w:cstheme="minorHAnsi"/>
                <w:b/>
                <w:sz w:val="28"/>
                <w:szCs w:val="28"/>
                <w:lang w:val="az-Latn-AZ"/>
              </w:rPr>
            </w:pPr>
            <w:r>
              <w:rPr>
                <w:rFonts w:cstheme="minorHAnsi"/>
                <w:b/>
                <w:sz w:val="28"/>
                <w:szCs w:val="28"/>
                <w:lang w:val="az-Latn-AZ"/>
              </w:rPr>
              <w:t>18</w:t>
            </w:r>
          </w:p>
        </w:tc>
        <w:tc>
          <w:tcPr>
            <w:tcW w:w="8730" w:type="dxa"/>
            <w:tcBorders>
              <w:top w:val="single" w:sz="4" w:space="0" w:color="auto"/>
              <w:bottom w:val="single" w:sz="4" w:space="0" w:color="auto"/>
            </w:tcBorders>
          </w:tcPr>
          <w:p w:rsidR="005D5865" w:rsidRPr="005D5865" w:rsidRDefault="005D5865" w:rsidP="005D5865">
            <w:pPr>
              <w:jc w:val="both"/>
              <w:rPr>
                <w:rFonts w:cs="Times New Roman"/>
                <w:sz w:val="28"/>
                <w:szCs w:val="28"/>
                <w:lang w:val="az-Latn-AZ"/>
              </w:rPr>
            </w:pPr>
            <w:r w:rsidRPr="005D5865">
              <w:rPr>
                <w:rFonts w:cs="Times New Roman"/>
                <w:sz w:val="28"/>
                <w:szCs w:val="28"/>
                <w:lang w:val="az-Latn-AZ"/>
              </w:rPr>
              <w:t xml:space="preserve">Düz bağırsaq xəstəliklərinə diaqnostik yanaşma                                 </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24"/>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19</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Hemmoroy ağırlaşmalar. Kəskin və xroniki paraprokti, pararektal fistullar</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41"/>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20</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 xml:space="preserve">Qaraciyər xəstəliklərinə diaqnostik yanaşma                                                                                             </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03"/>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21</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Qaraciyər kistləri, absesi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36"/>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22</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Qaraciyərin xoş və bədxassəl törəmələri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60"/>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23</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Portal hipertenziya, varikoz, qanaxma</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82"/>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24</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Kəskin daşlı və daşsız xolesistit</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28"/>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25</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Mexaniki sarılıq, xoledoxolitiaz, öd yollarının strukturları, xolangit</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48"/>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26</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Mədəaltı vəz xəstəliklərinə diaqnostik yanaşma</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72"/>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27</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Kəskin və xroniki pankreatit. Pankreas sistləri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48"/>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28</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Mədəaltı vəzin xoş və bəd xassəli törəmələri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53"/>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29</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Kəskin qarına diaqnostik yanaşma</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60"/>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30</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Birincili, ikincili və üçüncülü peritonit. Qarındaxili abses</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41"/>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31</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Dalaq, splenomeqaliya, hipersplenizm, dalağın travması, absesi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60"/>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32</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Qarın divarı yırtıqları. Qasıq, göbək, bud, ağ xətt və az rast gələn yırtıqlar. Əməliyyatdan sonrakı yırtıqlar</w:t>
            </w:r>
          </w:p>
        </w:tc>
        <w:tc>
          <w:tcPr>
            <w:tcW w:w="720" w:type="dxa"/>
            <w:tcBorders>
              <w:top w:val="single" w:sz="4" w:space="0" w:color="auto"/>
              <w:bottom w:val="single" w:sz="4" w:space="0" w:color="auto"/>
            </w:tcBorders>
          </w:tcPr>
          <w:p w:rsidR="005D5865" w:rsidRPr="005D2EFB" w:rsidRDefault="005D5865" w:rsidP="00D955DD">
            <w:pPr>
              <w:jc w:val="center"/>
              <w:rPr>
                <w:rFonts w:cstheme="minorHAnsi"/>
                <w:b/>
                <w:sz w:val="28"/>
                <w:szCs w:val="28"/>
                <w:lang w:val="az-Latn-AZ"/>
              </w:rPr>
            </w:pPr>
          </w:p>
          <w:p w:rsidR="00BB02C9"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72"/>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33</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Diafraqma yırtıqları (paraezofaqial, parasternal, retrosternal, plevro peritoneal)</w:t>
            </w:r>
          </w:p>
        </w:tc>
        <w:tc>
          <w:tcPr>
            <w:tcW w:w="720" w:type="dxa"/>
            <w:tcBorders>
              <w:top w:val="single" w:sz="4" w:space="0" w:color="auto"/>
              <w:bottom w:val="single" w:sz="4" w:space="0" w:color="auto"/>
            </w:tcBorders>
          </w:tcPr>
          <w:p w:rsidR="005D5865" w:rsidRPr="005D2EFB" w:rsidRDefault="005D5865" w:rsidP="00D955DD">
            <w:pPr>
              <w:jc w:val="center"/>
              <w:rPr>
                <w:rFonts w:cstheme="minorHAnsi"/>
                <w:b/>
                <w:sz w:val="28"/>
                <w:szCs w:val="28"/>
                <w:lang w:val="az-Latn-AZ"/>
              </w:rPr>
            </w:pPr>
          </w:p>
          <w:p w:rsidR="00BB02C9"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48"/>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34</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Həzm sisteminin aşağı qanaxmalarına diaqnostik yanaşma</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5D5865" w:rsidRPr="005D2EFB" w:rsidTr="005D5865">
        <w:trPr>
          <w:trHeight w:val="324"/>
        </w:trPr>
        <w:tc>
          <w:tcPr>
            <w:tcW w:w="630" w:type="dxa"/>
            <w:tcBorders>
              <w:top w:val="single" w:sz="4" w:space="0" w:color="auto"/>
              <w:bottom w:val="single" w:sz="4" w:space="0" w:color="auto"/>
            </w:tcBorders>
          </w:tcPr>
          <w:p w:rsidR="005D5865" w:rsidRDefault="005D5865" w:rsidP="005D5865">
            <w:pPr>
              <w:rPr>
                <w:rFonts w:cstheme="minorHAnsi"/>
                <w:b/>
                <w:sz w:val="28"/>
                <w:szCs w:val="28"/>
                <w:lang w:val="az-Latn-AZ"/>
              </w:rPr>
            </w:pPr>
            <w:r>
              <w:rPr>
                <w:rFonts w:cstheme="minorHAnsi"/>
                <w:b/>
                <w:sz w:val="28"/>
                <w:szCs w:val="28"/>
                <w:lang w:val="az-Latn-AZ"/>
              </w:rPr>
              <w:t>35</w:t>
            </w:r>
          </w:p>
        </w:tc>
        <w:tc>
          <w:tcPr>
            <w:tcW w:w="8730" w:type="dxa"/>
            <w:tcBorders>
              <w:top w:val="single" w:sz="4" w:space="0" w:color="auto"/>
              <w:bottom w:val="single" w:sz="4" w:space="0" w:color="auto"/>
            </w:tcBorders>
          </w:tcPr>
          <w:p w:rsidR="005D5865" w:rsidRPr="005D5865" w:rsidRDefault="005D5865" w:rsidP="00D955DD">
            <w:pPr>
              <w:jc w:val="both"/>
              <w:rPr>
                <w:rFonts w:cs="Times New Roman"/>
                <w:sz w:val="28"/>
                <w:szCs w:val="28"/>
                <w:lang w:val="az-Latn-AZ"/>
              </w:rPr>
            </w:pPr>
            <w:r w:rsidRPr="005D5865">
              <w:rPr>
                <w:rFonts w:cs="Times New Roman"/>
                <w:sz w:val="28"/>
                <w:szCs w:val="28"/>
                <w:lang w:val="az-Latn-AZ"/>
              </w:rPr>
              <w:t>Həzm sisteminin aşağı qanaxmalarında müalicə prinsipləri</w:t>
            </w:r>
          </w:p>
        </w:tc>
        <w:tc>
          <w:tcPr>
            <w:tcW w:w="720" w:type="dxa"/>
            <w:tcBorders>
              <w:top w:val="single" w:sz="4" w:space="0" w:color="auto"/>
              <w:bottom w:val="single" w:sz="4" w:space="0" w:color="auto"/>
            </w:tcBorders>
          </w:tcPr>
          <w:p w:rsidR="005D5865" w:rsidRPr="005D2EFB" w:rsidRDefault="00BB02C9" w:rsidP="00D955DD">
            <w:pPr>
              <w:jc w:val="center"/>
              <w:rPr>
                <w:rFonts w:cstheme="minorHAnsi"/>
                <w:b/>
                <w:sz w:val="28"/>
                <w:szCs w:val="28"/>
                <w:lang w:val="az-Latn-AZ"/>
              </w:rPr>
            </w:pPr>
            <w:r w:rsidRPr="005D2EFB">
              <w:rPr>
                <w:rFonts w:cstheme="minorHAnsi"/>
                <w:b/>
                <w:sz w:val="28"/>
                <w:szCs w:val="28"/>
                <w:lang w:val="az-Latn-AZ"/>
              </w:rPr>
              <w:t>2</w:t>
            </w:r>
          </w:p>
        </w:tc>
      </w:tr>
      <w:tr w:rsidR="00BB2E22" w:rsidRPr="005D2EFB" w:rsidTr="005D5865">
        <w:tc>
          <w:tcPr>
            <w:tcW w:w="9360" w:type="dxa"/>
            <w:gridSpan w:val="2"/>
            <w:tcBorders>
              <w:top w:val="single" w:sz="4" w:space="0" w:color="auto"/>
            </w:tcBorders>
          </w:tcPr>
          <w:p w:rsidR="00BB2E22" w:rsidRPr="00993F48" w:rsidRDefault="00BB2E22" w:rsidP="00D955DD">
            <w:pPr>
              <w:jc w:val="right"/>
              <w:rPr>
                <w:rFonts w:cstheme="minorHAnsi"/>
                <w:b/>
                <w:sz w:val="28"/>
                <w:szCs w:val="28"/>
                <w:lang w:val="az-Latn-AZ"/>
              </w:rPr>
            </w:pPr>
            <w:r w:rsidRPr="00993F48">
              <w:rPr>
                <w:rFonts w:cstheme="minorHAnsi"/>
                <w:b/>
                <w:sz w:val="28"/>
                <w:szCs w:val="28"/>
                <w:lang w:val="az-Latn-AZ"/>
              </w:rPr>
              <w:t>Cəmi</w:t>
            </w:r>
          </w:p>
        </w:tc>
        <w:tc>
          <w:tcPr>
            <w:tcW w:w="720" w:type="dxa"/>
            <w:tcBorders>
              <w:top w:val="single" w:sz="4" w:space="0" w:color="auto"/>
            </w:tcBorders>
          </w:tcPr>
          <w:p w:rsidR="00BB2E22" w:rsidRPr="005D2EFB" w:rsidRDefault="00BB2E22" w:rsidP="00D955DD">
            <w:pPr>
              <w:jc w:val="center"/>
              <w:rPr>
                <w:rFonts w:cstheme="minorHAnsi"/>
                <w:b/>
                <w:sz w:val="28"/>
                <w:szCs w:val="28"/>
                <w:lang w:val="az-Latn-AZ"/>
              </w:rPr>
            </w:pPr>
            <w:r w:rsidRPr="005D2EFB">
              <w:rPr>
                <w:rFonts w:cstheme="minorHAnsi"/>
                <w:b/>
                <w:sz w:val="28"/>
                <w:szCs w:val="28"/>
                <w:lang w:val="az-Latn-AZ"/>
              </w:rPr>
              <w:t>70</w:t>
            </w:r>
          </w:p>
        </w:tc>
      </w:tr>
    </w:tbl>
    <w:p w:rsidR="00BB2E22" w:rsidRPr="00993F48" w:rsidRDefault="00BB2E22" w:rsidP="00E75CCF">
      <w:pPr>
        <w:spacing w:after="0" w:line="240" w:lineRule="auto"/>
        <w:jc w:val="both"/>
        <w:rPr>
          <w:rFonts w:eastAsia="Times New Roman" w:cstheme="minorHAnsi"/>
          <w:b/>
          <w:bCs/>
          <w:color w:val="494949"/>
          <w:sz w:val="28"/>
          <w:szCs w:val="28"/>
          <w:lang w:val="az-Latn-AZ" w:eastAsia="ru-RU"/>
        </w:rPr>
      </w:pPr>
    </w:p>
    <w:p w:rsidR="00A97340" w:rsidRPr="00993F48" w:rsidRDefault="00A97340" w:rsidP="00E75CCF">
      <w:pPr>
        <w:spacing w:after="0" w:line="240" w:lineRule="auto"/>
        <w:jc w:val="both"/>
        <w:rPr>
          <w:rFonts w:eastAsia="Times New Roman" w:cstheme="minorHAnsi"/>
          <w:b/>
          <w:bCs/>
          <w:color w:val="494949"/>
          <w:sz w:val="28"/>
          <w:szCs w:val="28"/>
          <w:lang w:val="az-Latn-AZ" w:eastAsia="ru-RU"/>
        </w:rPr>
      </w:pPr>
    </w:p>
    <w:p w:rsidR="003417B0" w:rsidRDefault="003417B0">
      <w:pPr>
        <w:rPr>
          <w:rStyle w:val="a4"/>
          <w:rFonts w:eastAsia="Times New Roman" w:cstheme="minorHAnsi"/>
          <w:sz w:val="28"/>
          <w:szCs w:val="28"/>
          <w:lang w:val="az-Latn-AZ" w:eastAsia="ru-RU"/>
        </w:rPr>
      </w:pPr>
      <w:r>
        <w:rPr>
          <w:rStyle w:val="a4"/>
          <w:rFonts w:cstheme="minorHAnsi"/>
          <w:sz w:val="28"/>
          <w:szCs w:val="28"/>
          <w:lang w:val="az-Latn-AZ"/>
        </w:rPr>
        <w:br w:type="page"/>
      </w:r>
    </w:p>
    <w:p w:rsidR="00B227C7" w:rsidRDefault="00BB2E22" w:rsidP="009F2375">
      <w:pPr>
        <w:pStyle w:val="a3"/>
        <w:spacing w:before="0" w:beforeAutospacing="0" w:after="0" w:afterAutospacing="0"/>
        <w:jc w:val="center"/>
        <w:rPr>
          <w:rStyle w:val="a4"/>
          <w:rFonts w:asciiTheme="minorHAnsi" w:hAnsiTheme="minorHAnsi" w:cstheme="minorHAnsi"/>
          <w:sz w:val="28"/>
          <w:szCs w:val="28"/>
          <w:lang w:val="az-Latn-AZ"/>
        </w:rPr>
      </w:pPr>
      <w:r w:rsidRPr="00993F48">
        <w:rPr>
          <w:rStyle w:val="a4"/>
          <w:rFonts w:asciiTheme="minorHAnsi" w:hAnsiTheme="minorHAnsi" w:cstheme="minorHAnsi"/>
          <w:sz w:val="28"/>
          <w:szCs w:val="28"/>
          <w:lang w:val="az-Latn-AZ"/>
        </w:rPr>
        <w:lastRenderedPageBreak/>
        <w:t>IV kurs "Cərrahi Xəstəliklər"  fənnindən mühazirə dərslərin mövzu planı</w:t>
      </w:r>
    </w:p>
    <w:p w:rsidR="00BB2E22" w:rsidRPr="009F2375" w:rsidRDefault="009F2375" w:rsidP="009F2375">
      <w:pPr>
        <w:pStyle w:val="a3"/>
        <w:spacing w:before="0" w:beforeAutospacing="0" w:after="0" w:afterAutospacing="0"/>
        <w:jc w:val="center"/>
        <w:rPr>
          <w:rFonts w:asciiTheme="minorHAnsi" w:hAnsiTheme="minorHAnsi" w:cstheme="minorHAnsi"/>
          <w:sz w:val="28"/>
          <w:szCs w:val="28"/>
          <w:lang w:val="az-Latn-AZ"/>
        </w:rPr>
      </w:pPr>
      <w:r>
        <w:rPr>
          <w:rStyle w:val="a4"/>
          <w:rFonts w:asciiTheme="minorHAnsi" w:hAnsiTheme="minorHAnsi" w:cstheme="minorHAnsi"/>
          <w:sz w:val="28"/>
          <w:szCs w:val="28"/>
          <w:lang w:val="az-Latn-AZ"/>
        </w:rPr>
        <w:t xml:space="preserve"> </w:t>
      </w:r>
      <w:r w:rsidR="00BB2E22" w:rsidRPr="009F2375">
        <w:rPr>
          <w:rFonts w:asciiTheme="minorHAnsi" w:hAnsiTheme="minorHAnsi" w:cstheme="minorHAnsi"/>
          <w:sz w:val="28"/>
          <w:szCs w:val="28"/>
          <w:lang w:val="az-Latn-AZ"/>
        </w:rPr>
        <w:t>(</w:t>
      </w:r>
      <w:r w:rsidR="0009464B" w:rsidRPr="009F2375">
        <w:rPr>
          <w:rFonts w:asciiTheme="minorHAnsi" w:hAnsiTheme="minorHAnsi" w:cstheme="minorHAnsi"/>
          <w:sz w:val="28"/>
          <w:szCs w:val="28"/>
          <w:lang w:val="az-Latn-AZ"/>
        </w:rPr>
        <w:t>2021-2022</w:t>
      </w:r>
      <w:r w:rsidR="00BB2E22" w:rsidRPr="009F2375">
        <w:rPr>
          <w:rFonts w:asciiTheme="minorHAnsi" w:hAnsiTheme="minorHAnsi" w:cstheme="minorHAnsi"/>
          <w:sz w:val="28"/>
          <w:szCs w:val="28"/>
          <w:lang w:val="az-Latn-AZ"/>
        </w:rPr>
        <w:t>-ci tədris</w:t>
      </w:r>
      <w:r w:rsidR="00F2545C" w:rsidRPr="009F2375">
        <w:rPr>
          <w:rFonts w:asciiTheme="minorHAnsi" w:hAnsiTheme="minorHAnsi" w:cstheme="minorHAnsi"/>
          <w:sz w:val="28"/>
          <w:szCs w:val="28"/>
          <w:lang w:val="az-Latn-AZ"/>
        </w:rPr>
        <w:t xml:space="preserve"> </w:t>
      </w:r>
      <w:r w:rsidR="00BB2E22" w:rsidRPr="009F2375">
        <w:rPr>
          <w:rFonts w:asciiTheme="minorHAnsi" w:hAnsiTheme="minorHAnsi" w:cstheme="minorHAnsi"/>
          <w:sz w:val="28"/>
          <w:szCs w:val="28"/>
          <w:lang w:val="az-Latn-AZ"/>
        </w:rPr>
        <w:t>ili)</w:t>
      </w:r>
    </w:p>
    <w:tbl>
      <w:tblPr>
        <w:tblStyle w:val="a6"/>
        <w:tblW w:w="0" w:type="auto"/>
        <w:tblInd w:w="-522" w:type="dxa"/>
        <w:tblBorders>
          <w:insideH w:val="none" w:sz="0" w:space="0" w:color="auto"/>
          <w:insideV w:val="none" w:sz="0" w:space="0" w:color="auto"/>
        </w:tblBorders>
        <w:tblLook w:val="04A0"/>
      </w:tblPr>
      <w:tblGrid>
        <w:gridCol w:w="1272"/>
        <w:gridCol w:w="7513"/>
        <w:gridCol w:w="1295"/>
      </w:tblGrid>
      <w:tr w:rsidR="00F17116" w:rsidRPr="00F17116" w:rsidTr="00F17116">
        <w:trPr>
          <w:trHeight w:val="562"/>
        </w:trPr>
        <w:tc>
          <w:tcPr>
            <w:tcW w:w="1272" w:type="dxa"/>
            <w:shd w:val="clear" w:color="auto" w:fill="0070C0"/>
          </w:tcPr>
          <w:p w:rsidR="00BB2E22" w:rsidRPr="00F17116" w:rsidRDefault="00BB2E22" w:rsidP="00D955DD">
            <w:pPr>
              <w:rPr>
                <w:rFonts w:cstheme="minorHAnsi"/>
                <w:b/>
                <w:color w:val="FFFFFF" w:themeColor="background1"/>
                <w:sz w:val="28"/>
                <w:szCs w:val="28"/>
                <w:lang w:val="az-Latn-AZ"/>
              </w:rPr>
            </w:pPr>
          </w:p>
        </w:tc>
        <w:tc>
          <w:tcPr>
            <w:tcW w:w="7513" w:type="dxa"/>
            <w:shd w:val="clear" w:color="auto" w:fill="0070C0"/>
          </w:tcPr>
          <w:p w:rsidR="00BB2E22" w:rsidRPr="00F17116" w:rsidRDefault="00F17116" w:rsidP="00D955DD">
            <w:pPr>
              <w:jc w:val="center"/>
              <w:rPr>
                <w:rFonts w:cstheme="minorHAnsi"/>
                <w:b/>
                <w:color w:val="FFFFFF" w:themeColor="background1"/>
                <w:sz w:val="28"/>
                <w:szCs w:val="28"/>
                <w:lang w:val="az-Latn-AZ"/>
              </w:rPr>
            </w:pPr>
            <w:r>
              <w:rPr>
                <w:rFonts w:cstheme="minorHAnsi"/>
                <w:b/>
                <w:color w:val="FFFFFF" w:themeColor="background1"/>
                <w:sz w:val="28"/>
                <w:szCs w:val="28"/>
                <w:lang w:val="az-Latn-AZ"/>
              </w:rPr>
              <w:t>Mühazirə m</w:t>
            </w:r>
            <w:r w:rsidR="00BB2E22" w:rsidRPr="00F17116">
              <w:rPr>
                <w:rFonts w:cstheme="minorHAnsi"/>
                <w:b/>
                <w:color w:val="FFFFFF" w:themeColor="background1"/>
                <w:sz w:val="28"/>
                <w:szCs w:val="28"/>
                <w:lang w:val="az-Latn-AZ"/>
              </w:rPr>
              <w:t>övzular</w:t>
            </w:r>
            <w:r>
              <w:rPr>
                <w:rFonts w:cstheme="minorHAnsi"/>
                <w:b/>
                <w:color w:val="FFFFFF" w:themeColor="background1"/>
                <w:sz w:val="28"/>
                <w:szCs w:val="28"/>
                <w:lang w:val="az-Latn-AZ"/>
              </w:rPr>
              <w:t>ı</w:t>
            </w:r>
          </w:p>
        </w:tc>
        <w:tc>
          <w:tcPr>
            <w:tcW w:w="1295" w:type="dxa"/>
            <w:shd w:val="clear" w:color="auto" w:fill="0070C0"/>
          </w:tcPr>
          <w:p w:rsidR="00BB2E22" w:rsidRPr="00F17116" w:rsidRDefault="00BB2E22" w:rsidP="00D955DD">
            <w:pPr>
              <w:jc w:val="center"/>
              <w:rPr>
                <w:rFonts w:cstheme="minorHAnsi"/>
                <w:b/>
                <w:color w:val="FFFFFF" w:themeColor="background1"/>
                <w:sz w:val="28"/>
                <w:szCs w:val="28"/>
                <w:lang w:val="az-Latn-AZ"/>
              </w:rPr>
            </w:pPr>
            <w:r w:rsidRPr="00F17116">
              <w:rPr>
                <w:rFonts w:cstheme="minorHAnsi"/>
                <w:b/>
                <w:color w:val="FFFFFF" w:themeColor="background1"/>
                <w:sz w:val="28"/>
                <w:szCs w:val="28"/>
                <w:lang w:val="az-Latn-AZ"/>
              </w:rPr>
              <w:t>saat</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Qida borusunun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Mədənin və 12barmaq bağırsağın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3</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Nazik bağırsağın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4</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Yoğun bağırsağın cərrahi xəstəlikləri və anorektal xəstəliklərə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p>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5</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Qaraciyərin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6</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Öd yollarının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7</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Mədə altı vəzin cərrahi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8</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Periton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9</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Qarın divarı xəstəliklərinə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10</w:t>
            </w:r>
          </w:p>
        </w:tc>
        <w:tc>
          <w:tcPr>
            <w:tcW w:w="7513" w:type="dxa"/>
          </w:tcPr>
          <w:p w:rsidR="00BB2E22" w:rsidRPr="00993F48" w:rsidRDefault="00BB2E22" w:rsidP="00D955DD">
            <w:pPr>
              <w:rPr>
                <w:rFonts w:cstheme="minorHAnsi"/>
                <w:bCs/>
                <w:color w:val="000000"/>
                <w:sz w:val="28"/>
                <w:szCs w:val="28"/>
                <w:lang w:val="az-Latn-AZ"/>
              </w:rPr>
            </w:pPr>
            <w:r w:rsidRPr="00993F48">
              <w:rPr>
                <w:rFonts w:cstheme="minorHAnsi"/>
                <w:bCs/>
                <w:color w:val="000000"/>
                <w:sz w:val="28"/>
                <w:szCs w:val="28"/>
                <w:lang w:val="az-Latn-AZ"/>
              </w:rPr>
              <w:t>Kəskin qarında diaqnostik yanaşma</w:t>
            </w:r>
          </w:p>
          <w:p w:rsidR="00BB2E22" w:rsidRPr="00993F48" w:rsidRDefault="00BB2E22" w:rsidP="00D955DD">
            <w:pPr>
              <w:rPr>
                <w:rFonts w:cstheme="minorHAnsi"/>
                <w:sz w:val="28"/>
                <w:szCs w:val="28"/>
                <w:lang w:val="az-Latn-AZ"/>
              </w:rPr>
            </w:pP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w:t>
            </w:r>
          </w:p>
        </w:tc>
      </w:tr>
      <w:tr w:rsidR="00BB2E22" w:rsidRPr="00993F48" w:rsidTr="001D04CC">
        <w:tc>
          <w:tcPr>
            <w:tcW w:w="1272" w:type="dxa"/>
          </w:tcPr>
          <w:p w:rsidR="00BB2E22" w:rsidRPr="00993F48" w:rsidRDefault="00BB2E22" w:rsidP="00D955DD">
            <w:pPr>
              <w:jc w:val="center"/>
              <w:rPr>
                <w:rFonts w:cstheme="minorHAnsi"/>
                <w:b/>
                <w:sz w:val="28"/>
                <w:szCs w:val="28"/>
                <w:lang w:val="az-Latn-AZ"/>
              </w:rPr>
            </w:pPr>
          </w:p>
        </w:tc>
        <w:tc>
          <w:tcPr>
            <w:tcW w:w="7513" w:type="dxa"/>
          </w:tcPr>
          <w:p w:rsidR="00BB2E22" w:rsidRPr="00993F48" w:rsidRDefault="00BB2E22" w:rsidP="00D955DD">
            <w:pPr>
              <w:jc w:val="right"/>
              <w:rPr>
                <w:rFonts w:cstheme="minorHAnsi"/>
                <w:b/>
                <w:sz w:val="28"/>
                <w:szCs w:val="28"/>
                <w:lang w:val="az-Latn-AZ"/>
              </w:rPr>
            </w:pPr>
            <w:r w:rsidRPr="00993F48">
              <w:rPr>
                <w:rFonts w:cstheme="minorHAnsi"/>
                <w:b/>
                <w:sz w:val="28"/>
                <w:szCs w:val="28"/>
                <w:lang w:val="az-Latn-AZ"/>
              </w:rPr>
              <w:t>Cəmi</w:t>
            </w:r>
          </w:p>
        </w:tc>
        <w:tc>
          <w:tcPr>
            <w:tcW w:w="1295" w:type="dxa"/>
          </w:tcPr>
          <w:p w:rsidR="00BB2E22" w:rsidRPr="00993F48" w:rsidRDefault="00BB2E22" w:rsidP="00D955DD">
            <w:pPr>
              <w:jc w:val="center"/>
              <w:rPr>
                <w:rFonts w:cstheme="minorHAnsi"/>
                <w:b/>
                <w:sz w:val="28"/>
                <w:szCs w:val="28"/>
                <w:lang w:val="az-Latn-AZ"/>
              </w:rPr>
            </w:pPr>
            <w:r w:rsidRPr="00993F48">
              <w:rPr>
                <w:rFonts w:cstheme="minorHAnsi"/>
                <w:b/>
                <w:sz w:val="28"/>
                <w:szCs w:val="28"/>
                <w:lang w:val="az-Latn-AZ"/>
              </w:rPr>
              <w:t>20</w:t>
            </w:r>
          </w:p>
        </w:tc>
      </w:tr>
    </w:tbl>
    <w:p w:rsidR="00BB2E22" w:rsidRPr="00993F48" w:rsidRDefault="00BB2E22" w:rsidP="00E75CCF">
      <w:pPr>
        <w:spacing w:after="0" w:line="240" w:lineRule="auto"/>
        <w:jc w:val="both"/>
        <w:rPr>
          <w:rFonts w:eastAsia="Times New Roman" w:cstheme="minorHAnsi"/>
          <w:b/>
          <w:bCs/>
          <w:color w:val="494949"/>
          <w:sz w:val="28"/>
          <w:szCs w:val="28"/>
          <w:lang w:val="az-Latn-AZ" w:eastAsia="ru-RU"/>
        </w:rPr>
      </w:pPr>
    </w:p>
    <w:p w:rsidR="00BB2E22" w:rsidRPr="00993F48" w:rsidRDefault="00BB2E22" w:rsidP="00E75CCF">
      <w:pPr>
        <w:spacing w:after="0" w:line="240" w:lineRule="auto"/>
        <w:jc w:val="both"/>
        <w:rPr>
          <w:rFonts w:eastAsia="Times New Roman" w:cstheme="minorHAnsi"/>
          <w:b/>
          <w:bCs/>
          <w:sz w:val="28"/>
          <w:szCs w:val="28"/>
          <w:lang w:val="az-Latn-AZ" w:eastAsia="ru-RU"/>
        </w:rPr>
      </w:pPr>
    </w:p>
    <w:p w:rsidR="00F17116" w:rsidRDefault="00F17116">
      <w:pPr>
        <w:rPr>
          <w:rStyle w:val="a4"/>
          <w:rFonts w:cstheme="minorHAnsi"/>
          <w:sz w:val="28"/>
          <w:szCs w:val="28"/>
          <w:lang w:val="az-Latn-AZ"/>
        </w:rPr>
      </w:pPr>
      <w:r>
        <w:rPr>
          <w:rStyle w:val="a4"/>
          <w:rFonts w:cstheme="minorHAnsi"/>
          <w:sz w:val="28"/>
          <w:szCs w:val="28"/>
          <w:lang w:val="az-Latn-AZ"/>
        </w:rPr>
        <w:br w:type="page"/>
      </w:r>
    </w:p>
    <w:p w:rsidR="00BB2E22" w:rsidRPr="009F2375" w:rsidRDefault="00BB2E22" w:rsidP="009F2375">
      <w:pPr>
        <w:spacing w:after="0" w:line="240" w:lineRule="auto"/>
        <w:jc w:val="center"/>
        <w:rPr>
          <w:rFonts w:cstheme="minorHAnsi"/>
          <w:sz w:val="28"/>
          <w:szCs w:val="28"/>
          <w:lang w:val="az-Latn-AZ"/>
        </w:rPr>
      </w:pPr>
      <w:r w:rsidRPr="00993F48">
        <w:rPr>
          <w:rStyle w:val="a4"/>
          <w:rFonts w:cstheme="minorHAnsi"/>
          <w:sz w:val="28"/>
          <w:szCs w:val="28"/>
          <w:lang w:val="az-Latn-AZ"/>
        </w:rPr>
        <w:lastRenderedPageBreak/>
        <w:t>IV kurs "Cərrahi Xəstəliklər" fənnindən s</w:t>
      </w:r>
      <w:r w:rsidRPr="00993F48">
        <w:rPr>
          <w:rFonts w:eastAsia="Times New Roman" w:cstheme="minorHAnsi"/>
          <w:b/>
          <w:sz w:val="28"/>
          <w:szCs w:val="28"/>
          <w:lang w:val="az-Latn-AZ" w:eastAsia="ru-RU"/>
        </w:rPr>
        <w:t>ərbəst (irəli klinik səriştələr) işlər mövzu planı</w:t>
      </w:r>
      <w:r w:rsidR="009F2375">
        <w:rPr>
          <w:rFonts w:eastAsia="Times New Roman" w:cstheme="minorHAnsi"/>
          <w:b/>
          <w:sz w:val="28"/>
          <w:szCs w:val="28"/>
          <w:lang w:val="az-Latn-AZ" w:eastAsia="ru-RU"/>
        </w:rPr>
        <w:t xml:space="preserve"> </w:t>
      </w:r>
      <w:r w:rsidRPr="00993F48">
        <w:rPr>
          <w:rFonts w:cstheme="minorHAnsi"/>
          <w:sz w:val="28"/>
          <w:szCs w:val="28"/>
          <w:lang w:val="az-Latn-AZ"/>
        </w:rPr>
        <w:t>(</w:t>
      </w:r>
      <w:r w:rsidR="008500A9" w:rsidRPr="00993F48">
        <w:rPr>
          <w:rFonts w:cstheme="minorHAnsi"/>
          <w:sz w:val="28"/>
          <w:szCs w:val="28"/>
          <w:lang w:val="az-Latn-AZ"/>
        </w:rPr>
        <w:t>2021-2022</w:t>
      </w:r>
      <w:r w:rsidRPr="00993F48">
        <w:rPr>
          <w:rFonts w:cstheme="minorHAnsi"/>
          <w:sz w:val="28"/>
          <w:szCs w:val="28"/>
          <w:lang w:val="az-Latn-AZ"/>
        </w:rPr>
        <w:t>-ci tədris ili)</w:t>
      </w:r>
    </w:p>
    <w:tbl>
      <w:tblPr>
        <w:tblStyle w:val="a6"/>
        <w:tblW w:w="0" w:type="auto"/>
        <w:tblInd w:w="-522" w:type="dxa"/>
        <w:tblBorders>
          <w:insideH w:val="none" w:sz="0" w:space="0" w:color="auto"/>
          <w:insideV w:val="none" w:sz="0" w:space="0" w:color="auto"/>
        </w:tblBorders>
        <w:tblLook w:val="04A0"/>
      </w:tblPr>
      <w:tblGrid>
        <w:gridCol w:w="990"/>
        <w:gridCol w:w="9103"/>
      </w:tblGrid>
      <w:tr w:rsidR="0065612F" w:rsidRPr="0065612F" w:rsidTr="00713EEC">
        <w:trPr>
          <w:tblHeader/>
        </w:trPr>
        <w:tc>
          <w:tcPr>
            <w:tcW w:w="990" w:type="dxa"/>
            <w:shd w:val="clear" w:color="auto" w:fill="0070C0"/>
          </w:tcPr>
          <w:p w:rsidR="001D04CC" w:rsidRPr="0065612F" w:rsidRDefault="001D04CC" w:rsidP="00FE621C">
            <w:pPr>
              <w:rPr>
                <w:rFonts w:eastAsia="Times New Roman" w:cstheme="minorHAnsi"/>
                <w:b/>
                <w:bCs/>
                <w:color w:val="FFFFFF" w:themeColor="background1"/>
                <w:sz w:val="28"/>
                <w:szCs w:val="28"/>
                <w:lang w:val="az-Latn-AZ" w:eastAsia="ru-RU"/>
              </w:rPr>
            </w:pPr>
          </w:p>
        </w:tc>
        <w:tc>
          <w:tcPr>
            <w:tcW w:w="9103" w:type="dxa"/>
            <w:shd w:val="clear" w:color="auto" w:fill="0070C0"/>
          </w:tcPr>
          <w:p w:rsidR="001D04CC" w:rsidRPr="0065612F" w:rsidRDefault="0065612F" w:rsidP="0065612F">
            <w:pPr>
              <w:jc w:val="center"/>
              <w:rPr>
                <w:rFonts w:eastAsia="Times New Roman" w:cstheme="minorHAnsi"/>
                <w:b/>
                <w:bCs/>
                <w:color w:val="FFFFFF" w:themeColor="background1"/>
                <w:sz w:val="28"/>
                <w:szCs w:val="28"/>
                <w:lang w:val="az-Latn-AZ" w:eastAsia="ru-RU"/>
              </w:rPr>
            </w:pPr>
            <w:r>
              <w:rPr>
                <w:rFonts w:eastAsia="Times New Roman" w:cstheme="minorHAnsi"/>
                <w:b/>
                <w:bCs/>
                <w:color w:val="FFFFFF" w:themeColor="background1"/>
                <w:sz w:val="28"/>
                <w:szCs w:val="28"/>
                <w:lang w:val="az-Latn-AZ" w:eastAsia="ru-RU"/>
              </w:rPr>
              <w:t xml:space="preserve">Sərbəst mövzular </w:t>
            </w:r>
          </w:p>
        </w:tc>
      </w:tr>
      <w:tr w:rsidR="0065612F" w:rsidRPr="00593547" w:rsidTr="00713EEC">
        <w:tc>
          <w:tcPr>
            <w:tcW w:w="990" w:type="dxa"/>
            <w:shd w:val="clear" w:color="auto" w:fill="DAEEF3" w:themeFill="accent5" w:themeFillTint="33"/>
          </w:tcPr>
          <w:p w:rsidR="0065612F" w:rsidRPr="0065612F" w:rsidRDefault="0065612F" w:rsidP="00FE621C">
            <w:pPr>
              <w:rPr>
                <w:rFonts w:eastAsia="Times New Roman" w:cstheme="minorHAnsi"/>
                <w:sz w:val="28"/>
                <w:szCs w:val="28"/>
                <w:lang w:val="az-Latn-AZ" w:eastAsia="ru-RU"/>
              </w:rPr>
            </w:pPr>
          </w:p>
        </w:tc>
        <w:tc>
          <w:tcPr>
            <w:tcW w:w="9103" w:type="dxa"/>
            <w:shd w:val="clear" w:color="auto" w:fill="DAEEF3" w:themeFill="accent5" w:themeFillTint="33"/>
          </w:tcPr>
          <w:p w:rsidR="005061EF" w:rsidRDefault="005061EF" w:rsidP="0065612F">
            <w:pPr>
              <w:spacing w:after="200" w:line="276" w:lineRule="auto"/>
              <w:jc w:val="both"/>
              <w:rPr>
                <w:rFonts w:eastAsia="Times New Roman" w:cstheme="minorHAnsi"/>
                <w:b/>
                <w:iCs/>
                <w:color w:val="0070C0"/>
                <w:sz w:val="28"/>
                <w:szCs w:val="28"/>
                <w:lang w:val="az-Latn-AZ" w:eastAsia="az-Latn-AZ"/>
              </w:rPr>
            </w:pPr>
          </w:p>
          <w:p w:rsidR="0065612F" w:rsidRPr="00993F48" w:rsidRDefault="0065612F" w:rsidP="0065612F">
            <w:pPr>
              <w:spacing w:after="200" w:line="276" w:lineRule="auto"/>
              <w:jc w:val="both"/>
              <w:rPr>
                <w:rFonts w:cstheme="minorHAnsi"/>
                <w:b/>
                <w:iCs/>
                <w:color w:val="0070C0"/>
                <w:sz w:val="28"/>
                <w:szCs w:val="28"/>
                <w:lang w:val="az-Latn-AZ" w:eastAsia="az-Latn-AZ"/>
              </w:rPr>
            </w:pPr>
            <w:r w:rsidRPr="00993F48">
              <w:rPr>
                <w:rFonts w:eastAsia="Times New Roman" w:cstheme="minorHAnsi"/>
                <w:b/>
                <w:iCs/>
                <w:color w:val="0070C0"/>
                <w:sz w:val="28"/>
                <w:szCs w:val="28"/>
                <w:lang w:val="az-Latn-AZ" w:eastAsia="az-Latn-AZ"/>
              </w:rPr>
              <w:t>Tələbələr aşağıdakı irəli cərrahi xəstəlikləri barədə</w:t>
            </w:r>
            <w:r w:rsidR="005C3953">
              <w:rPr>
                <w:rFonts w:eastAsia="Times New Roman" w:cstheme="minorHAnsi"/>
                <w:b/>
                <w:iCs/>
                <w:color w:val="0070C0"/>
                <w:sz w:val="28"/>
                <w:szCs w:val="28"/>
                <w:lang w:val="az-Latn-AZ" w:eastAsia="az-Latn-AZ"/>
              </w:rPr>
              <w:t xml:space="preserve"> </w:t>
            </w:r>
            <w:r w:rsidRPr="00993F48">
              <w:rPr>
                <w:rFonts w:eastAsia="Times New Roman" w:cstheme="minorHAnsi"/>
                <w:b/>
                <w:iCs/>
                <w:color w:val="0070C0"/>
                <w:sz w:val="28"/>
                <w:szCs w:val="28"/>
                <w:lang w:val="az-Latn-AZ" w:eastAsia="az-Latn-AZ"/>
              </w:rPr>
              <w:t>bilməlidir:</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xəstəliklərin tərifi</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təsnifatı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epidemiologiyası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etiologiyası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patogenezi</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patomorfologiyası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gedişi və ağırlaşmaları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klinik əlamətləri</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müayinələri (klinik, laborator, görüntüləmə və digər)</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diaqnostikası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müalicə üsulları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müalicə nəticələri</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profilaktikası</w:t>
            </w:r>
          </w:p>
          <w:p w:rsidR="0065612F" w:rsidRPr="00993F48" w:rsidRDefault="0065612F" w:rsidP="0065612F">
            <w:pPr>
              <w:pStyle w:val="a7"/>
              <w:numPr>
                <w:ilvl w:val="0"/>
                <w:numId w:val="8"/>
              </w:numPr>
              <w:spacing w:after="160" w:line="259" w:lineRule="auto"/>
              <w:jc w:val="both"/>
              <w:rPr>
                <w:rFonts w:eastAsia="Times New Roman" w:cstheme="minorHAnsi"/>
                <w:sz w:val="28"/>
                <w:szCs w:val="28"/>
                <w:lang w:eastAsia="az-Latn-AZ"/>
              </w:rPr>
            </w:pPr>
            <w:r w:rsidRPr="00993F48">
              <w:rPr>
                <w:rFonts w:eastAsia="Times New Roman" w:cstheme="minorHAnsi"/>
                <w:sz w:val="28"/>
                <w:szCs w:val="28"/>
                <w:lang w:eastAsia="az-Latn-AZ"/>
              </w:rPr>
              <w:t>proqnozlaşdırma üsulları və s.</w:t>
            </w:r>
          </w:p>
          <w:p w:rsidR="0065612F" w:rsidRPr="00993F48" w:rsidRDefault="0065612F" w:rsidP="0065612F">
            <w:pPr>
              <w:pStyle w:val="a3"/>
              <w:spacing w:before="0" w:beforeAutospacing="0" w:after="0" w:afterAutospacing="0"/>
              <w:rPr>
                <w:rFonts w:asciiTheme="minorHAnsi" w:hAnsiTheme="minorHAnsi" w:cstheme="minorHAnsi"/>
                <w:b/>
                <w:bCs/>
                <w:color w:val="0070C0"/>
                <w:sz w:val="28"/>
                <w:szCs w:val="28"/>
                <w:lang w:val="az-Latn-AZ"/>
              </w:rPr>
            </w:pPr>
            <w:r w:rsidRPr="00993F48">
              <w:rPr>
                <w:rFonts w:asciiTheme="minorHAnsi" w:hAnsiTheme="minorHAnsi" w:cstheme="minorHAnsi"/>
                <w:b/>
                <w:bCs/>
                <w:color w:val="0070C0"/>
                <w:sz w:val="28"/>
                <w:szCs w:val="28"/>
                <w:lang w:val="az-Latn-AZ"/>
              </w:rPr>
              <w:t>bacarmalıdır:</w:t>
            </w:r>
          </w:p>
          <w:p w:rsidR="0065612F" w:rsidRPr="00993F48" w:rsidRDefault="0065612F" w:rsidP="0065612F">
            <w:pPr>
              <w:pStyle w:val="a3"/>
              <w:numPr>
                <w:ilvl w:val="0"/>
                <w:numId w:val="10"/>
              </w:numPr>
              <w:spacing w:before="0" w:beforeAutospacing="0" w:after="0" w:afterAutospacing="0"/>
              <w:rPr>
                <w:rFonts w:asciiTheme="minorHAnsi" w:hAnsiTheme="minorHAnsi" w:cstheme="minorHAnsi"/>
                <w:sz w:val="28"/>
                <w:szCs w:val="28"/>
                <w:lang w:val="az-Latn-AZ"/>
              </w:rPr>
            </w:pPr>
            <w:r w:rsidRPr="00993F48">
              <w:rPr>
                <w:rFonts w:asciiTheme="minorHAnsi" w:hAnsiTheme="minorHAnsi" w:cstheme="minorHAnsi"/>
                <w:bCs/>
                <w:iCs/>
                <w:sz w:val="28"/>
                <w:szCs w:val="28"/>
                <w:lang w:val="az-Latn-AZ" w:eastAsia="az-Latn-AZ"/>
              </w:rPr>
              <w:t>diaqnostikasını,  müalicəsini, pofilkatikasını və proqnozlaşdırmasını izah etmək.</w:t>
            </w:r>
          </w:p>
          <w:p w:rsidR="0065612F" w:rsidRPr="001D04CC" w:rsidRDefault="0065612F" w:rsidP="00897E00">
            <w:pPr>
              <w:jc w:val="both"/>
              <w:rPr>
                <w:rFonts w:eastAsia="Times New Roman" w:cstheme="minorHAnsi"/>
                <w:sz w:val="28"/>
                <w:szCs w:val="28"/>
                <w:lang w:val="az-Latn-AZ" w:eastAsia="ru-RU"/>
              </w:rPr>
            </w:pPr>
          </w:p>
        </w:tc>
      </w:tr>
      <w:tr w:rsidR="00AD457E" w:rsidRPr="00593547" w:rsidTr="00713EEC">
        <w:tc>
          <w:tcPr>
            <w:tcW w:w="990" w:type="dxa"/>
          </w:tcPr>
          <w:p w:rsidR="00AD457E" w:rsidRPr="00FE621C" w:rsidRDefault="00AD457E" w:rsidP="00D955DD">
            <w:pPr>
              <w:ind w:left="321"/>
              <w:rPr>
                <w:rFonts w:eastAsia="Times New Roman" w:cstheme="minorHAnsi"/>
                <w:sz w:val="28"/>
                <w:szCs w:val="28"/>
                <w:lang w:val="az-Latn-AZ" w:eastAsia="ru-RU"/>
              </w:rPr>
            </w:pPr>
          </w:p>
        </w:tc>
        <w:tc>
          <w:tcPr>
            <w:tcW w:w="9103" w:type="dxa"/>
          </w:tcPr>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Qida borusu yanıqları (kimyəvi)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Diffuz ezofaqus spazmı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"Fındıqqıran" ezofaqus</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Qida borusu xoş şişləri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Qastroparez</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Mədə sallanması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 xml:space="preserve">12bb divertikulu </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Yuxarı çöz arteriyası sindromu</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Mədə və 12bb-ın Kron xəstəliyi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Qısa bağırsaq sindromu</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Durğun (kör) bağırsaq sindromu /İnfeksiyalar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Nazik bağırsaq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Xroniki appendisit</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Appendiks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Xroniki qəbizlik</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lastRenderedPageBreak/>
              <w:t>Meqakolon</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Polipoz sindromlar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Yoğun bağırsaq fistulları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Yoğun bağırsaq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Anal stenoz</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Anal qaşıntı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Çanaq dibinin disfunksiyası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Anal spazm</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Anal prolaps</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Rektosele</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Sistosele</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Sfinkter yetməzliyi (anal inkontinensiya)</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Anorektal əməliyyatlardan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Qaraciyər törəmələrinin partlaması və intraabdominal qanaxma</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Sirrozun</w:t>
            </w:r>
            <w:proofErr w:type="spellEnd"/>
            <w:r w:rsidR="005C3953">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ağırlaşmaları</w:t>
            </w:r>
            <w:proofErr w:type="spellEnd"/>
            <w:r w:rsidRPr="00AD457E">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spontan</w:t>
            </w:r>
            <w:proofErr w:type="spellEnd"/>
            <w:r w:rsidR="005C3953">
              <w:rPr>
                <w:rFonts w:eastAsia="Times New Roman" w:cstheme="minorHAnsi"/>
                <w:sz w:val="28"/>
                <w:szCs w:val="28"/>
                <w:lang w:val="en-US" w:eastAsia="ru-RU"/>
              </w:rPr>
              <w:t xml:space="preserve"> bacterial </w:t>
            </w:r>
            <w:proofErr w:type="spellStart"/>
            <w:r w:rsidRPr="00AD457E">
              <w:rPr>
                <w:rFonts w:eastAsia="Times New Roman" w:cstheme="minorHAnsi"/>
                <w:sz w:val="28"/>
                <w:szCs w:val="28"/>
                <w:lang w:val="en-US" w:eastAsia="ru-RU"/>
              </w:rPr>
              <w:t>peritonit</w:t>
            </w:r>
            <w:proofErr w:type="spellEnd"/>
            <w:r w:rsidRPr="00AD457E">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assit</w:t>
            </w:r>
            <w:proofErr w:type="spellEnd"/>
            <w:r w:rsidRPr="00AD457E">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ensefalopatiya</w:t>
            </w:r>
            <w:proofErr w:type="spellEnd"/>
            <w:r w:rsidRPr="00AD457E">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hepatorenal</w:t>
            </w:r>
            <w:proofErr w:type="spellEnd"/>
            <w:r w:rsidRPr="00AD457E">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sindrom</w:t>
            </w:r>
            <w:proofErr w:type="spellEnd"/>
            <w:r w:rsidR="005C3953">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və</w:t>
            </w:r>
            <w:proofErr w:type="spellEnd"/>
            <w:r w:rsidRPr="00AD457E">
              <w:rPr>
                <w:rFonts w:eastAsia="Times New Roman" w:cstheme="minorHAnsi"/>
                <w:sz w:val="28"/>
                <w:szCs w:val="28"/>
                <w:lang w:val="en-US" w:eastAsia="ru-RU"/>
              </w:rPr>
              <w:t xml:space="preserve"> s</w:t>
            </w:r>
            <w:r w:rsidR="005C3953">
              <w:rPr>
                <w:rFonts w:eastAsia="Times New Roman" w:cstheme="minorHAnsi"/>
                <w:sz w:val="28"/>
                <w:szCs w:val="28"/>
                <w:lang w:val="en-US" w:eastAsia="ru-RU"/>
              </w:rPr>
              <w:t>.</w:t>
            </w:r>
            <w:r w:rsidRPr="00AD457E">
              <w:rPr>
                <w:rFonts w:eastAsia="Times New Roman" w:cstheme="minorHAnsi"/>
                <w:sz w:val="28"/>
                <w:szCs w:val="28"/>
                <w:lang w:val="en-US" w:eastAsia="ru-RU"/>
              </w:rPr>
              <w:t>)</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Kəskin qaraciyər yetməzlikləri (fulminant hepatit, kiçik qaraciyər sindromu və s)</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Qaraciyərin digər xoş xassəli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İntrahepatik xolangiokarsinoma</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Qaraciyərin digər bədxassəli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Portal vena trombozu</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Baddi-Kiari sindromu</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Viral hepatitlər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Qaraciyər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Öd kisəsi disfunksiyası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Oddi sfinkteri diskineziyası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Öd kisəsi xərçəngi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Skleroz xolangit – strikturlar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Təkrarlayan irinli xolangit</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Birincili biliar sirroz</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İkincili biliar sirroz</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Xolangiokarsinoma</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Öd yolları zədələnmələri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Postxolesistektomik sindrom</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Öd yolları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Autoimmun</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pankreatit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İrsi</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pankreatit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Xroniki</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pankreatit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Pankreatik</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assit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Pankreatik</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yetməzlik</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lastRenderedPageBreak/>
              <w:t>Pankreasın</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sistik</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neoplazmaları</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Pankreasın parazitar və digər sistləri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Periampulyar törəmələr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Pankreas limfoması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Mədəaltı vəzi anomaliyaları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Pankreas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Durğunluq splenomeqaliyası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Dalaq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Dalaq sistləri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Splenektomiya ağırlaşmaları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Qarın divarı şişləri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Diafraqma yırtıqları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Diafraqmanın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Diafraqmanın relaksasiyası və parezi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Qarın divarı fleqmonası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Qarın divarı əməliyyatlarından sonrakı ağırlaşmalar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Birincili</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peritonit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Xilyoz</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assit</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Vərəm</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peritoniti</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Qranulomatoz</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peritoniti</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en-US" w:eastAsia="ru-RU"/>
              </w:rPr>
              <w:t xml:space="preserve">Peritoneal </w:t>
            </w:r>
            <w:proofErr w:type="spellStart"/>
            <w:r w:rsidRPr="00AD457E">
              <w:rPr>
                <w:rFonts w:eastAsia="Times New Roman" w:cstheme="minorHAnsi"/>
                <w:sz w:val="28"/>
                <w:szCs w:val="28"/>
                <w:lang w:val="en-US" w:eastAsia="ru-RU"/>
              </w:rPr>
              <w:t>karsinomatoz</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en-US" w:eastAsia="ru-RU"/>
              </w:rPr>
              <w:t xml:space="preserve">Peritoneal </w:t>
            </w:r>
            <w:proofErr w:type="spellStart"/>
            <w:r w:rsidRPr="00AD457E">
              <w:rPr>
                <w:rFonts w:eastAsia="Times New Roman" w:cstheme="minorHAnsi"/>
                <w:sz w:val="28"/>
                <w:szCs w:val="28"/>
                <w:lang w:val="en-US" w:eastAsia="ru-RU"/>
              </w:rPr>
              <w:t>psevdomiksoma</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Peritonun digər törəmələri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Desmoid törəmələr</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İntraabdominal fistul</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en-US" w:eastAsia="ru-RU"/>
              </w:rPr>
              <w:t xml:space="preserve">Retroperitoneal </w:t>
            </w:r>
            <w:proofErr w:type="spellStart"/>
            <w:r w:rsidRPr="00AD457E">
              <w:rPr>
                <w:rFonts w:eastAsia="Times New Roman" w:cstheme="minorHAnsi"/>
                <w:sz w:val="28"/>
                <w:szCs w:val="28"/>
                <w:lang w:val="en-US" w:eastAsia="ru-RU"/>
              </w:rPr>
              <w:t>törəmələr</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en-US" w:eastAsia="ru-RU"/>
              </w:rPr>
              <w:t xml:space="preserve">Retroperitoneal </w:t>
            </w:r>
            <w:proofErr w:type="spellStart"/>
            <w:r w:rsidRPr="00AD457E">
              <w:rPr>
                <w:rFonts w:eastAsia="Times New Roman" w:cstheme="minorHAnsi"/>
                <w:sz w:val="28"/>
                <w:szCs w:val="28"/>
                <w:lang w:val="en-US" w:eastAsia="ru-RU"/>
              </w:rPr>
              <w:t>fibroz</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en-US" w:eastAsia="ru-RU"/>
              </w:rPr>
              <w:t xml:space="preserve">Peritoneal </w:t>
            </w:r>
            <w:proofErr w:type="spellStart"/>
            <w:r w:rsidRPr="00AD457E">
              <w:rPr>
                <w:rFonts w:eastAsia="Times New Roman" w:cstheme="minorHAnsi"/>
                <w:sz w:val="28"/>
                <w:szCs w:val="28"/>
                <w:lang w:val="en-US" w:eastAsia="ru-RU"/>
              </w:rPr>
              <w:t>və</w:t>
            </w:r>
            <w:proofErr w:type="spellEnd"/>
            <w:r w:rsidRPr="00AD457E">
              <w:rPr>
                <w:rFonts w:eastAsia="Times New Roman" w:cstheme="minorHAnsi"/>
                <w:sz w:val="28"/>
                <w:szCs w:val="28"/>
                <w:lang w:val="en-US" w:eastAsia="ru-RU"/>
              </w:rPr>
              <w:t xml:space="preserve"> retroperitoneal </w:t>
            </w:r>
            <w:proofErr w:type="spellStart"/>
            <w:r w:rsidRPr="00AD457E">
              <w:rPr>
                <w:rFonts w:eastAsia="Times New Roman" w:cstheme="minorHAnsi"/>
                <w:sz w:val="28"/>
                <w:szCs w:val="28"/>
                <w:lang w:val="en-US" w:eastAsia="ru-RU"/>
              </w:rPr>
              <w:t>sistlər</w:t>
            </w:r>
            <w:proofErr w:type="spellEnd"/>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Xroniki qarın ağrısı</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Omentum şişləri</w:t>
            </w:r>
          </w:p>
          <w:p w:rsidR="00AD457E" w:rsidRPr="00AD457E" w:rsidRDefault="00AD457E" w:rsidP="00AD457E">
            <w:pPr>
              <w:pStyle w:val="a7"/>
              <w:numPr>
                <w:ilvl w:val="0"/>
                <w:numId w:val="12"/>
              </w:numPr>
              <w:ind w:left="520" w:hanging="450"/>
              <w:jc w:val="both"/>
              <w:rPr>
                <w:rFonts w:eastAsia="Times New Roman" w:cstheme="minorHAnsi"/>
                <w:sz w:val="28"/>
                <w:szCs w:val="28"/>
                <w:lang w:val="az-Latn-AZ" w:eastAsia="ru-RU"/>
              </w:rPr>
            </w:pPr>
            <w:r w:rsidRPr="00AD457E">
              <w:rPr>
                <w:rFonts w:eastAsia="Times New Roman" w:cstheme="minorHAnsi"/>
                <w:sz w:val="28"/>
                <w:szCs w:val="28"/>
                <w:lang w:val="az-Latn-AZ" w:eastAsia="ru-RU"/>
              </w:rPr>
              <w:t>Omentum sistləri</w:t>
            </w:r>
          </w:p>
          <w:p w:rsidR="00AD457E" w:rsidRPr="00F17116" w:rsidRDefault="00AD457E" w:rsidP="00AD457E">
            <w:pPr>
              <w:pStyle w:val="a7"/>
              <w:numPr>
                <w:ilvl w:val="0"/>
                <w:numId w:val="12"/>
              </w:numPr>
              <w:ind w:left="520" w:hanging="450"/>
              <w:jc w:val="both"/>
              <w:rPr>
                <w:rFonts w:eastAsia="Times New Roman" w:cstheme="minorHAnsi"/>
                <w:sz w:val="28"/>
                <w:szCs w:val="28"/>
                <w:lang w:val="az-Latn-AZ" w:eastAsia="ru-RU"/>
              </w:rPr>
            </w:pPr>
            <w:proofErr w:type="spellStart"/>
            <w:r w:rsidRPr="00AD457E">
              <w:rPr>
                <w:rFonts w:eastAsia="Times New Roman" w:cstheme="minorHAnsi"/>
                <w:sz w:val="28"/>
                <w:szCs w:val="28"/>
                <w:lang w:val="en-US" w:eastAsia="ru-RU"/>
              </w:rPr>
              <w:t>Periton</w:t>
            </w:r>
            <w:proofErr w:type="spellEnd"/>
            <w:r w:rsidR="006215DF">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və</w:t>
            </w:r>
            <w:proofErr w:type="spellEnd"/>
            <w:r w:rsidRPr="00AD457E">
              <w:rPr>
                <w:rFonts w:eastAsia="Times New Roman" w:cstheme="minorHAnsi"/>
                <w:sz w:val="28"/>
                <w:szCs w:val="28"/>
                <w:lang w:val="en-US" w:eastAsia="ru-RU"/>
              </w:rPr>
              <w:t xml:space="preserve"> retroperitoneal </w:t>
            </w:r>
            <w:proofErr w:type="spellStart"/>
            <w:r w:rsidRPr="00AD457E">
              <w:rPr>
                <w:rFonts w:eastAsia="Times New Roman" w:cstheme="minorHAnsi"/>
                <w:sz w:val="28"/>
                <w:szCs w:val="28"/>
                <w:lang w:val="en-US" w:eastAsia="ru-RU"/>
              </w:rPr>
              <w:t>əməliyyatlardan</w:t>
            </w:r>
            <w:proofErr w:type="spellEnd"/>
            <w:r w:rsidR="005C3953">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sonrakı</w:t>
            </w:r>
            <w:proofErr w:type="spellEnd"/>
            <w:r w:rsidR="005C3953">
              <w:rPr>
                <w:rFonts w:eastAsia="Times New Roman" w:cstheme="minorHAnsi"/>
                <w:sz w:val="28"/>
                <w:szCs w:val="28"/>
                <w:lang w:val="en-US" w:eastAsia="ru-RU"/>
              </w:rPr>
              <w:t xml:space="preserve"> </w:t>
            </w:r>
            <w:proofErr w:type="spellStart"/>
            <w:r w:rsidRPr="00AD457E">
              <w:rPr>
                <w:rFonts w:eastAsia="Times New Roman" w:cstheme="minorHAnsi"/>
                <w:sz w:val="28"/>
                <w:szCs w:val="28"/>
                <w:lang w:val="en-US" w:eastAsia="ru-RU"/>
              </w:rPr>
              <w:t>ağırlaşmalar</w:t>
            </w:r>
            <w:proofErr w:type="spellEnd"/>
          </w:p>
          <w:p w:rsidR="00F17116" w:rsidRPr="00AD457E" w:rsidRDefault="00F17116" w:rsidP="00F17116">
            <w:pPr>
              <w:pStyle w:val="a7"/>
              <w:ind w:left="520"/>
              <w:jc w:val="both"/>
              <w:rPr>
                <w:rFonts w:eastAsia="Times New Roman" w:cstheme="minorHAnsi"/>
                <w:sz w:val="28"/>
                <w:szCs w:val="28"/>
                <w:lang w:val="az-Latn-AZ" w:eastAsia="ru-RU"/>
              </w:rPr>
            </w:pPr>
          </w:p>
        </w:tc>
      </w:tr>
    </w:tbl>
    <w:p w:rsidR="00BB2E22" w:rsidRPr="00993F48" w:rsidRDefault="00BB2E22" w:rsidP="00E75CCF">
      <w:pPr>
        <w:spacing w:after="0" w:line="240" w:lineRule="auto"/>
        <w:jc w:val="both"/>
        <w:rPr>
          <w:rFonts w:eastAsia="Times New Roman" w:cstheme="minorHAnsi"/>
          <w:b/>
          <w:bCs/>
          <w:sz w:val="28"/>
          <w:szCs w:val="28"/>
          <w:lang w:val="az-Latn-AZ" w:eastAsia="ru-RU"/>
        </w:rPr>
      </w:pPr>
    </w:p>
    <w:p w:rsidR="00BB2E22" w:rsidRPr="00993F48" w:rsidRDefault="00BB2E22" w:rsidP="00E75CCF">
      <w:pPr>
        <w:spacing w:after="0" w:line="240" w:lineRule="auto"/>
        <w:jc w:val="both"/>
        <w:rPr>
          <w:rFonts w:eastAsia="Times New Roman" w:cstheme="minorHAnsi"/>
          <w:b/>
          <w:bCs/>
          <w:sz w:val="28"/>
          <w:szCs w:val="28"/>
          <w:lang w:val="az-Latn-AZ" w:eastAsia="ru-RU"/>
        </w:rPr>
      </w:pPr>
    </w:p>
    <w:p w:rsidR="004D33FA" w:rsidRPr="00993F48" w:rsidRDefault="004D33FA" w:rsidP="00BB2E22">
      <w:pPr>
        <w:spacing w:after="0" w:line="240" w:lineRule="auto"/>
        <w:jc w:val="center"/>
        <w:rPr>
          <w:rFonts w:cstheme="minorHAnsi"/>
          <w:b/>
          <w:sz w:val="28"/>
          <w:szCs w:val="28"/>
          <w:lang w:val="az-Latn-AZ"/>
        </w:rPr>
      </w:pPr>
    </w:p>
    <w:p w:rsidR="00AD457E" w:rsidRDefault="00AD457E">
      <w:pPr>
        <w:rPr>
          <w:rFonts w:cstheme="minorHAnsi"/>
          <w:b/>
          <w:sz w:val="28"/>
          <w:szCs w:val="28"/>
          <w:lang w:val="az-Latn-AZ"/>
        </w:rPr>
      </w:pPr>
      <w:r>
        <w:rPr>
          <w:rFonts w:cstheme="minorHAnsi"/>
          <w:b/>
          <w:sz w:val="28"/>
          <w:szCs w:val="28"/>
          <w:lang w:val="az-Latn-AZ"/>
        </w:rPr>
        <w:br w:type="page"/>
      </w:r>
    </w:p>
    <w:p w:rsidR="004D33FA" w:rsidRPr="00993F48" w:rsidRDefault="00BB2E22" w:rsidP="009F2375">
      <w:pPr>
        <w:spacing w:after="0" w:line="240" w:lineRule="auto"/>
        <w:jc w:val="center"/>
        <w:rPr>
          <w:rFonts w:cstheme="minorHAnsi"/>
          <w:b/>
          <w:sz w:val="28"/>
          <w:szCs w:val="28"/>
          <w:lang w:val="az-Latn-AZ"/>
        </w:rPr>
      </w:pPr>
      <w:r w:rsidRPr="00993F48">
        <w:rPr>
          <w:rFonts w:cstheme="minorHAnsi"/>
          <w:b/>
          <w:sz w:val="28"/>
          <w:szCs w:val="28"/>
          <w:lang w:val="az-Latn-AZ"/>
        </w:rPr>
        <w:lastRenderedPageBreak/>
        <w:t>CƏRRAHİYYƏ FƏNNİ ÜZRƏ TƏMƏL PRAKTİK SƏRİŞTƏLƏRİN SİYAHISI</w:t>
      </w:r>
    </w:p>
    <w:tbl>
      <w:tblPr>
        <w:tblStyle w:val="a6"/>
        <w:tblW w:w="0" w:type="auto"/>
        <w:tblInd w:w="-522" w:type="dxa"/>
        <w:tblBorders>
          <w:insideH w:val="none" w:sz="0" w:space="0" w:color="auto"/>
          <w:insideV w:val="none" w:sz="0" w:space="0" w:color="auto"/>
        </w:tblBorders>
        <w:tblLook w:val="04A0"/>
      </w:tblPr>
      <w:tblGrid>
        <w:gridCol w:w="990"/>
        <w:gridCol w:w="9103"/>
      </w:tblGrid>
      <w:tr w:rsidR="00FE621C" w:rsidRPr="00FE621C" w:rsidTr="00713EEC">
        <w:trPr>
          <w:tblHeader/>
        </w:trPr>
        <w:tc>
          <w:tcPr>
            <w:tcW w:w="990" w:type="dxa"/>
            <w:shd w:val="clear" w:color="auto" w:fill="0070C0"/>
          </w:tcPr>
          <w:p w:rsidR="00FE621C" w:rsidRPr="00FE621C" w:rsidRDefault="00FE621C" w:rsidP="00FE621C">
            <w:pPr>
              <w:pStyle w:val="a7"/>
              <w:rPr>
                <w:rFonts w:cstheme="minorHAnsi"/>
                <w:b/>
                <w:bCs/>
                <w:color w:val="FFFFFF" w:themeColor="background1"/>
                <w:sz w:val="28"/>
                <w:szCs w:val="28"/>
                <w:lang w:val="az-Latn-AZ"/>
              </w:rPr>
            </w:pPr>
          </w:p>
        </w:tc>
        <w:tc>
          <w:tcPr>
            <w:tcW w:w="9103" w:type="dxa"/>
            <w:shd w:val="clear" w:color="auto" w:fill="0070C0"/>
          </w:tcPr>
          <w:p w:rsidR="00FE621C" w:rsidRPr="00FE621C" w:rsidRDefault="00FE621C" w:rsidP="00FE621C">
            <w:pPr>
              <w:jc w:val="center"/>
              <w:rPr>
                <w:rFonts w:cstheme="minorHAnsi"/>
                <w:b/>
                <w:bCs/>
                <w:color w:val="FFFFFF" w:themeColor="background1"/>
                <w:sz w:val="28"/>
                <w:szCs w:val="28"/>
                <w:lang w:val="az-Latn-AZ"/>
              </w:rPr>
            </w:pPr>
            <w:r w:rsidRPr="00FE621C">
              <w:rPr>
                <w:rFonts w:cstheme="minorHAnsi"/>
                <w:b/>
                <w:bCs/>
                <w:color w:val="FFFFFF" w:themeColor="background1"/>
                <w:sz w:val="28"/>
                <w:szCs w:val="28"/>
                <w:lang w:val="az-Latn-AZ"/>
              </w:rPr>
              <w:t>Praktiki səriştələr</w:t>
            </w:r>
          </w:p>
        </w:tc>
      </w:tr>
      <w:tr w:rsidR="0065612F" w:rsidRPr="00593547" w:rsidTr="00713EEC">
        <w:tc>
          <w:tcPr>
            <w:tcW w:w="990" w:type="dxa"/>
            <w:shd w:val="clear" w:color="auto" w:fill="DAEEF3" w:themeFill="accent5" w:themeFillTint="33"/>
          </w:tcPr>
          <w:p w:rsidR="0065612F" w:rsidRPr="00FE621C" w:rsidRDefault="0065612F" w:rsidP="00FE621C">
            <w:pPr>
              <w:ind w:left="359"/>
              <w:rPr>
                <w:rFonts w:cstheme="minorHAnsi"/>
                <w:sz w:val="28"/>
                <w:szCs w:val="28"/>
                <w:lang w:val="az-Latn-AZ"/>
              </w:rPr>
            </w:pPr>
          </w:p>
        </w:tc>
        <w:tc>
          <w:tcPr>
            <w:tcW w:w="9103" w:type="dxa"/>
            <w:shd w:val="clear" w:color="auto" w:fill="DAEEF3" w:themeFill="accent5" w:themeFillTint="33"/>
          </w:tcPr>
          <w:p w:rsidR="00713EEC" w:rsidRDefault="00713EEC" w:rsidP="00FE621C">
            <w:pPr>
              <w:spacing w:after="200" w:line="276" w:lineRule="auto"/>
              <w:jc w:val="both"/>
              <w:rPr>
                <w:rFonts w:cstheme="minorHAnsi"/>
                <w:b/>
                <w:bCs/>
                <w:color w:val="0070C0"/>
                <w:sz w:val="28"/>
                <w:szCs w:val="28"/>
                <w:lang w:val="az-Latn-AZ"/>
              </w:rPr>
            </w:pPr>
          </w:p>
          <w:p w:rsidR="00FE621C" w:rsidRPr="00FE621C" w:rsidRDefault="00FE621C" w:rsidP="00FE621C">
            <w:pPr>
              <w:spacing w:after="200" w:line="276" w:lineRule="auto"/>
              <w:jc w:val="both"/>
              <w:rPr>
                <w:rFonts w:cstheme="minorHAnsi"/>
                <w:b/>
                <w:bCs/>
                <w:color w:val="0070C0"/>
                <w:sz w:val="28"/>
                <w:szCs w:val="28"/>
                <w:lang w:val="az-Latn-AZ"/>
              </w:rPr>
            </w:pPr>
            <w:r w:rsidRPr="00FE621C">
              <w:rPr>
                <w:rFonts w:cstheme="minorHAnsi"/>
                <w:b/>
                <w:bCs/>
                <w:color w:val="0070C0"/>
                <w:sz w:val="28"/>
                <w:szCs w:val="28"/>
                <w:lang w:val="az-Latn-AZ"/>
              </w:rPr>
              <w:t>IV kurs tələbələri aşağıdakı təməl müdaxilələri praktik dərslərdə öyrənərək maketdə və ya real vəziyyətdə göstərməli və ya etməlidir:</w:t>
            </w:r>
          </w:p>
          <w:p w:rsidR="0065612F" w:rsidRPr="0065612F" w:rsidRDefault="0065612F" w:rsidP="00754A90">
            <w:pPr>
              <w:rPr>
                <w:rFonts w:cstheme="minorHAnsi"/>
                <w:sz w:val="28"/>
                <w:szCs w:val="28"/>
                <w:lang w:val="az-Latn-AZ"/>
              </w:rPr>
            </w:pPr>
          </w:p>
        </w:tc>
      </w:tr>
      <w:tr w:rsidR="00AD457E" w:rsidRPr="00593547" w:rsidTr="00713EEC">
        <w:tc>
          <w:tcPr>
            <w:tcW w:w="990" w:type="dxa"/>
          </w:tcPr>
          <w:p w:rsidR="00AD457E" w:rsidRPr="00FE621C" w:rsidRDefault="00AD457E" w:rsidP="00FE621C">
            <w:pPr>
              <w:ind w:left="359"/>
              <w:rPr>
                <w:rFonts w:cstheme="minorHAnsi"/>
                <w:sz w:val="28"/>
                <w:szCs w:val="28"/>
                <w:lang w:val="az-Latn-AZ"/>
              </w:rPr>
            </w:pPr>
          </w:p>
        </w:tc>
        <w:tc>
          <w:tcPr>
            <w:tcW w:w="9103" w:type="dxa"/>
          </w:tcPr>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əlcəklərin geyilməsi və çıxarılması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Maskanın, kolpakın, eynəklərin taxılması və istifadəsi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Əllərin yuyulması və sterilləşdirilməsi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Steril xalatın geyilməsi və çıxarılması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alətləri tanımaq və olnardan istifadə etmək</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tikiş materiallarını tanımaq, iynələri saplamağı bacarmaq</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Nazoqastral zondun yeridilməsi və xaric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Drenaj boruların qoyuıması və təsbit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Koaqulyatordan istifadə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Yerli hopdurucu (infiltrasion) anesteziyanın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Tikişin qoyulması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Tikişin sökülməsi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Absesin drenaj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Yaraya sarğının qoyulması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Yaranın üzərində olan sarğının dəyişdirilməsi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Yaradan mikrobioloji müayinə üçün materialın götürülməsi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Batmış yad cismin xaric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İynə ilə biopsiyanın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Kəsici biopsiyanın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Dərialtı inyeksiya</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Əzələdaxili inyeksiya</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Venadaxili inyeksiya</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Venadaxili kateterin yeridilməsi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Venadaxili sistemin quraşdırılması və tətbiqi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Rektal şamın qoyulması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Kişilərdə sidik kateterinin qoyulması və xaric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Qadınlarda sidik kateterinin qoyulması və xaric edilməsi</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xəstənin xəstəlik tarixinin yazılması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xəstəyə reseptin yazılması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xəstənin palpasiyanın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xəstənin perkussiyanın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Cərrahi xəstənin auskultasiyanın aparılması</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Qarın boşluğunun normal rentgen şəkilini tanımaq</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 xml:space="preserve">Qarın boşluğunun müxtəlif cərrahi patologiyalarını rentgen şəkillərini </w:t>
            </w:r>
            <w:r w:rsidRPr="00F17116">
              <w:rPr>
                <w:rFonts w:cstheme="minorHAnsi"/>
                <w:sz w:val="28"/>
                <w:szCs w:val="28"/>
                <w:lang w:val="az-Latn-AZ"/>
              </w:rPr>
              <w:lastRenderedPageBreak/>
              <w:t>tanımaq</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Qarın boşluğunun normal USM şəkillərini tanımaq</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Qarın boşluğunun müxtəlif cərrahi patologiyalarının USM şəkillərini tanımaq</w:t>
            </w:r>
          </w:p>
          <w:p w:rsidR="00AD457E" w:rsidRPr="00F17116" w:rsidRDefault="00AD457E" w:rsidP="00F17116">
            <w:pPr>
              <w:pStyle w:val="a7"/>
              <w:numPr>
                <w:ilvl w:val="0"/>
                <w:numId w:val="13"/>
              </w:numPr>
              <w:ind w:left="520" w:hanging="450"/>
              <w:rPr>
                <w:rFonts w:cstheme="minorHAnsi"/>
                <w:sz w:val="28"/>
                <w:szCs w:val="28"/>
                <w:lang w:val="az-Latn-AZ"/>
              </w:rPr>
            </w:pPr>
            <w:r w:rsidRPr="00F17116">
              <w:rPr>
                <w:rFonts w:cstheme="minorHAnsi"/>
                <w:sz w:val="28"/>
                <w:szCs w:val="28"/>
                <w:lang w:val="az-Latn-AZ"/>
              </w:rPr>
              <w:t>Qarın boşluğunun normal KT şəkillərini tanımaq</w:t>
            </w:r>
          </w:p>
          <w:p w:rsidR="00AD457E" w:rsidRPr="009F2375" w:rsidRDefault="00AD457E" w:rsidP="009F2375">
            <w:pPr>
              <w:pStyle w:val="a7"/>
              <w:numPr>
                <w:ilvl w:val="0"/>
                <w:numId w:val="13"/>
              </w:numPr>
              <w:ind w:left="520" w:hanging="450"/>
              <w:rPr>
                <w:rFonts w:cstheme="minorHAnsi"/>
                <w:sz w:val="28"/>
                <w:szCs w:val="28"/>
                <w:lang w:val="az-Latn-AZ"/>
              </w:rPr>
            </w:pPr>
            <w:r w:rsidRPr="00F17116">
              <w:rPr>
                <w:rFonts w:cstheme="minorHAnsi"/>
                <w:sz w:val="28"/>
                <w:szCs w:val="28"/>
                <w:lang w:val="az-Latn-AZ"/>
              </w:rPr>
              <w:t>Qarın boşluğunun müxtəlif cərrahi patologiyalarının KT şəkillərini tanımaq</w:t>
            </w:r>
          </w:p>
        </w:tc>
      </w:tr>
    </w:tbl>
    <w:p w:rsidR="00BB2E22" w:rsidRPr="00993F48" w:rsidRDefault="00BB2E22" w:rsidP="00BB2E22">
      <w:pPr>
        <w:spacing w:after="0" w:line="240" w:lineRule="auto"/>
        <w:jc w:val="both"/>
        <w:rPr>
          <w:rFonts w:eastAsia="Times New Roman" w:cstheme="minorHAnsi"/>
          <w:color w:val="626262"/>
          <w:sz w:val="28"/>
          <w:szCs w:val="28"/>
          <w:lang w:val="az-Latn-AZ" w:eastAsia="ru-RU"/>
        </w:rPr>
      </w:pPr>
    </w:p>
    <w:p w:rsidR="008500A9" w:rsidRPr="00993F48" w:rsidRDefault="008500A9" w:rsidP="00BB2E22">
      <w:pPr>
        <w:spacing w:after="0" w:line="240" w:lineRule="auto"/>
        <w:jc w:val="both"/>
        <w:rPr>
          <w:rFonts w:eastAsia="Times New Roman" w:cstheme="minorHAnsi"/>
          <w:color w:val="626262"/>
          <w:sz w:val="28"/>
          <w:szCs w:val="28"/>
          <w:lang w:val="az-Latn-AZ" w:eastAsia="ru-RU"/>
        </w:rPr>
      </w:pPr>
    </w:p>
    <w:tbl>
      <w:tblPr>
        <w:tblStyle w:val="a6"/>
        <w:tblW w:w="0" w:type="auto"/>
        <w:tblInd w:w="-522" w:type="dxa"/>
        <w:tblLook w:val="04A0"/>
      </w:tblPr>
      <w:tblGrid>
        <w:gridCol w:w="1823"/>
        <w:gridCol w:w="8270"/>
      </w:tblGrid>
      <w:tr w:rsidR="008500A9" w:rsidRPr="00993F48" w:rsidTr="00FE621C">
        <w:tc>
          <w:tcPr>
            <w:tcW w:w="1620" w:type="dxa"/>
          </w:tcPr>
          <w:p w:rsidR="008500A9" w:rsidRPr="00993F48" w:rsidRDefault="008500A9" w:rsidP="00BB2E22">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Dərs yükü:</w:t>
            </w:r>
          </w:p>
        </w:tc>
        <w:tc>
          <w:tcPr>
            <w:tcW w:w="8473" w:type="dxa"/>
          </w:tcPr>
          <w:p w:rsidR="008500A9" w:rsidRPr="005C3953" w:rsidRDefault="008500A9" w:rsidP="008500A9">
            <w:pPr>
              <w:rPr>
                <w:rFonts w:eastAsia="Times New Roman" w:cstheme="minorHAnsi"/>
                <w:sz w:val="28"/>
                <w:szCs w:val="28"/>
                <w:lang w:val="az-Latn-AZ" w:eastAsia="ru-RU"/>
              </w:rPr>
            </w:pPr>
            <w:r w:rsidRPr="005C3953">
              <w:rPr>
                <w:rFonts w:eastAsia="Times New Roman" w:cstheme="minorHAnsi"/>
                <w:sz w:val="28"/>
                <w:szCs w:val="28"/>
                <w:lang w:val="az-Latn-AZ" w:eastAsia="ru-RU"/>
              </w:rPr>
              <w:t>Semestrin yekunu:  - 90 saat</w:t>
            </w:r>
          </w:p>
          <w:p w:rsidR="008500A9" w:rsidRPr="005C3953" w:rsidRDefault="008500A9" w:rsidP="008500A9">
            <w:pPr>
              <w:rPr>
                <w:rFonts w:eastAsia="Times New Roman" w:cstheme="minorHAnsi"/>
                <w:sz w:val="28"/>
                <w:szCs w:val="28"/>
                <w:lang w:val="az-Latn-AZ" w:eastAsia="ru-RU"/>
              </w:rPr>
            </w:pPr>
            <w:r w:rsidRPr="005C3953">
              <w:rPr>
                <w:rFonts w:eastAsia="Times New Roman" w:cstheme="minorHAnsi"/>
                <w:sz w:val="28"/>
                <w:szCs w:val="28"/>
                <w:lang w:val="az-Latn-AZ" w:eastAsia="ru-RU"/>
              </w:rPr>
              <w:t>Mühazirə                    - 20 saat</w:t>
            </w:r>
          </w:p>
          <w:p w:rsidR="008500A9" w:rsidRPr="005C3953" w:rsidRDefault="008500A9" w:rsidP="008500A9">
            <w:pPr>
              <w:rPr>
                <w:rFonts w:eastAsia="Times New Roman" w:cstheme="minorHAnsi"/>
                <w:sz w:val="28"/>
                <w:szCs w:val="28"/>
                <w:lang w:val="az-Latn-AZ" w:eastAsia="ru-RU"/>
              </w:rPr>
            </w:pPr>
            <w:r w:rsidRPr="005C3953">
              <w:rPr>
                <w:rFonts w:eastAsia="Times New Roman" w:cstheme="minorHAnsi"/>
                <w:sz w:val="28"/>
                <w:szCs w:val="28"/>
                <w:lang w:val="az-Latn-AZ" w:eastAsia="ru-RU"/>
              </w:rPr>
              <w:t>Praktiki məşğələlər   - 70 saat</w:t>
            </w:r>
          </w:p>
          <w:p w:rsidR="008500A9" w:rsidRPr="005C3953" w:rsidRDefault="008500A9" w:rsidP="008500A9">
            <w:pPr>
              <w:rPr>
                <w:rFonts w:eastAsia="Times New Roman" w:cstheme="minorHAnsi"/>
                <w:sz w:val="28"/>
                <w:szCs w:val="28"/>
                <w:lang w:val="en-US" w:eastAsia="ru-RU"/>
              </w:rPr>
            </w:pPr>
            <w:proofErr w:type="spellStart"/>
            <w:r w:rsidRPr="005C3953">
              <w:rPr>
                <w:rFonts w:eastAsia="Times New Roman" w:cstheme="minorHAnsi"/>
                <w:sz w:val="28"/>
                <w:szCs w:val="28"/>
                <w:lang w:val="en-US" w:eastAsia="ru-RU"/>
              </w:rPr>
              <w:t>Praktiki</w:t>
            </w:r>
            <w:proofErr w:type="spellEnd"/>
            <w:r w:rsidR="005C3953" w:rsidRPr="005C3953">
              <w:rPr>
                <w:rFonts w:eastAsia="Times New Roman" w:cstheme="minorHAnsi"/>
                <w:sz w:val="28"/>
                <w:szCs w:val="28"/>
                <w:lang w:val="en-US" w:eastAsia="ru-RU"/>
              </w:rPr>
              <w:t xml:space="preserve"> </w:t>
            </w:r>
            <w:proofErr w:type="spellStart"/>
            <w:r w:rsidRPr="005C3953">
              <w:rPr>
                <w:rFonts w:eastAsia="Times New Roman" w:cstheme="minorHAnsi"/>
                <w:sz w:val="28"/>
                <w:szCs w:val="28"/>
                <w:lang w:val="en-US" w:eastAsia="ru-RU"/>
              </w:rPr>
              <w:t>bacarıqlar</w:t>
            </w:r>
            <w:proofErr w:type="spellEnd"/>
            <w:r w:rsidRPr="005C3953">
              <w:rPr>
                <w:rFonts w:eastAsia="Times New Roman" w:cstheme="minorHAnsi"/>
                <w:sz w:val="28"/>
                <w:szCs w:val="28"/>
                <w:lang w:val="en-US" w:eastAsia="ru-RU"/>
              </w:rPr>
              <w:t xml:space="preserve">   -   1 </w:t>
            </w:r>
            <w:proofErr w:type="spellStart"/>
            <w:r w:rsidRPr="005C3953">
              <w:rPr>
                <w:rFonts w:eastAsia="Times New Roman" w:cstheme="minorHAnsi"/>
                <w:sz w:val="28"/>
                <w:szCs w:val="28"/>
                <w:lang w:val="en-US" w:eastAsia="ru-RU"/>
              </w:rPr>
              <w:t>saat</w:t>
            </w:r>
            <w:proofErr w:type="spellEnd"/>
          </w:p>
          <w:p w:rsidR="008500A9" w:rsidRPr="005C3953" w:rsidRDefault="008500A9" w:rsidP="00BB2E22">
            <w:pPr>
              <w:jc w:val="both"/>
              <w:rPr>
                <w:rFonts w:eastAsia="Times New Roman" w:cstheme="minorHAnsi"/>
                <w:sz w:val="28"/>
                <w:szCs w:val="28"/>
                <w:lang w:val="az-Latn-AZ" w:eastAsia="ru-RU"/>
              </w:rPr>
            </w:pPr>
          </w:p>
        </w:tc>
      </w:tr>
      <w:tr w:rsidR="008500A9" w:rsidRPr="00993F48" w:rsidTr="00FE621C">
        <w:tc>
          <w:tcPr>
            <w:tcW w:w="1620" w:type="dxa"/>
          </w:tcPr>
          <w:p w:rsidR="008500A9" w:rsidRPr="00993F48" w:rsidRDefault="008500A9" w:rsidP="00BB2E22">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Ədəbiyyat:</w:t>
            </w:r>
          </w:p>
        </w:tc>
        <w:tc>
          <w:tcPr>
            <w:tcW w:w="8473" w:type="dxa"/>
          </w:tcPr>
          <w:p w:rsidR="008500A9" w:rsidRPr="00993F48" w:rsidRDefault="008500A9" w:rsidP="008500A9">
            <w:pPr>
              <w:pStyle w:val="a7"/>
              <w:numPr>
                <w:ilvl w:val="0"/>
                <w:numId w:val="7"/>
              </w:numPr>
              <w:rPr>
                <w:rFonts w:eastAsia="Times New Roman" w:cstheme="minorHAnsi"/>
                <w:sz w:val="28"/>
                <w:szCs w:val="28"/>
                <w:lang w:val="az-Latn-AZ"/>
              </w:rPr>
            </w:pPr>
            <w:r w:rsidRPr="00993F48">
              <w:rPr>
                <w:rFonts w:cstheme="minorHAnsi"/>
                <w:b/>
                <w:iCs/>
                <w:sz w:val="28"/>
                <w:szCs w:val="28"/>
                <w:lang w:val="az-Latn-AZ"/>
              </w:rPr>
              <w:t xml:space="preserve">Cərrahi xəstəliklər. </w:t>
            </w:r>
            <w:r w:rsidRPr="00993F48">
              <w:rPr>
                <w:rFonts w:cstheme="minorHAnsi"/>
                <w:iCs/>
                <w:sz w:val="28"/>
                <w:szCs w:val="28"/>
                <w:lang w:val="az-Latn-AZ"/>
              </w:rPr>
              <w:t xml:space="preserve">N.Y. Bayramovun redaktəsi ilə. Elektron dərslik. www.bck.az – 2130 səh, </w:t>
            </w:r>
            <w:r w:rsidRPr="00993F48">
              <w:rPr>
                <w:rFonts w:eastAsia="Calibri-Bold" w:cstheme="minorHAnsi"/>
                <w:b/>
                <w:bCs/>
                <w:iCs/>
                <w:sz w:val="28"/>
                <w:szCs w:val="28"/>
                <w:lang w:val="az-Latn-AZ"/>
              </w:rPr>
              <w:t>ISBN: 978-9952-514-09-4</w:t>
            </w:r>
            <w:r w:rsidRPr="00993F48">
              <w:rPr>
                <w:rFonts w:cstheme="minorHAnsi"/>
                <w:b/>
                <w:bCs/>
                <w:iCs/>
                <w:sz w:val="28"/>
                <w:szCs w:val="28"/>
                <w:lang w:val="az-Latn-AZ"/>
              </w:rPr>
              <w:t xml:space="preserve">, Elektron kitab.  ISBN: 978-9952-536-23-2. </w:t>
            </w:r>
            <w:r w:rsidR="009A1C7D" w:rsidRPr="00993F48">
              <w:rPr>
                <w:rFonts w:cstheme="minorHAnsi"/>
                <w:b/>
                <w:bCs/>
                <w:iCs/>
                <w:color w:val="0070C0"/>
                <w:sz w:val="28"/>
                <w:szCs w:val="28"/>
                <w:lang w:val="az-Latn-AZ"/>
              </w:rPr>
              <w:fldChar w:fldCharType="begin"/>
            </w:r>
            <w:r w:rsidRPr="00993F48">
              <w:rPr>
                <w:rFonts w:cstheme="minorHAnsi"/>
                <w:b/>
                <w:bCs/>
                <w:iCs/>
                <w:color w:val="0070C0"/>
                <w:sz w:val="28"/>
                <w:szCs w:val="28"/>
                <w:lang w:val="az-Latn-AZ"/>
              </w:rPr>
              <w:instrText xml:space="preserve"> HYPERLINK "http://bck.az/d%C9%99rs-vasaitl%C9%99ri/c%C9%99rrahi-x%C9%99st%C9%99likl%C9%99r-online-d%C9%99rslik" </w:instrText>
            </w:r>
            <w:r w:rsidR="009A1C7D" w:rsidRPr="00993F48">
              <w:rPr>
                <w:rFonts w:cstheme="minorHAnsi"/>
                <w:b/>
                <w:bCs/>
                <w:iCs/>
                <w:color w:val="0070C0"/>
                <w:sz w:val="28"/>
                <w:szCs w:val="28"/>
                <w:lang w:val="az-Latn-AZ"/>
              </w:rPr>
              <w:fldChar w:fldCharType="separate"/>
            </w:r>
            <w:r w:rsidRPr="00993F48">
              <w:rPr>
                <w:rStyle w:val="a8"/>
                <w:rFonts w:cstheme="minorHAnsi"/>
                <w:b/>
                <w:bCs/>
                <w:iCs/>
                <w:color w:val="0070C0"/>
                <w:sz w:val="28"/>
                <w:szCs w:val="28"/>
                <w:lang w:val="az-Latn-AZ"/>
              </w:rPr>
              <w:t>http://bck.az/d%C9%99rs-vasaitl%C9%99ri/c%C9%99rrahi-x%C9%99st%C9%99likl%C9%99r-online-d%C9%99rslik</w:t>
            </w:r>
            <w:r w:rsidR="009A1C7D" w:rsidRPr="00993F48">
              <w:rPr>
                <w:rFonts w:cstheme="minorHAnsi"/>
                <w:b/>
                <w:bCs/>
                <w:iCs/>
                <w:color w:val="0070C0"/>
                <w:sz w:val="28"/>
                <w:szCs w:val="28"/>
                <w:lang w:val="az-Latn-AZ"/>
              </w:rPr>
              <w:fldChar w:fldCharType="end"/>
            </w:r>
          </w:p>
          <w:p w:rsidR="008500A9" w:rsidRPr="00993F48" w:rsidRDefault="008500A9" w:rsidP="008500A9">
            <w:pPr>
              <w:pStyle w:val="a7"/>
              <w:numPr>
                <w:ilvl w:val="0"/>
                <w:numId w:val="7"/>
              </w:numPr>
              <w:rPr>
                <w:rFonts w:eastAsia="Times New Roman" w:cstheme="minorHAnsi"/>
                <w:sz w:val="28"/>
                <w:szCs w:val="28"/>
                <w:lang w:val="az-Latn-AZ"/>
              </w:rPr>
            </w:pPr>
            <w:r w:rsidRPr="00993F48">
              <w:rPr>
                <w:rFonts w:cstheme="minorHAnsi"/>
                <w:sz w:val="28"/>
                <w:szCs w:val="28"/>
                <w:lang w:val="az-Latn-AZ"/>
              </w:rPr>
              <w:t>Ağayev B.A. Cərrahi əməliyyatlar atlası, Bakı 2014, 404 səh.</w:t>
            </w:r>
          </w:p>
          <w:p w:rsidR="008500A9" w:rsidRPr="00993F48" w:rsidRDefault="008500A9" w:rsidP="008500A9">
            <w:pPr>
              <w:pStyle w:val="a7"/>
              <w:numPr>
                <w:ilvl w:val="0"/>
                <w:numId w:val="7"/>
              </w:numPr>
              <w:rPr>
                <w:rFonts w:eastAsia="Times New Roman" w:cstheme="minorHAnsi"/>
                <w:sz w:val="28"/>
                <w:szCs w:val="28"/>
                <w:lang w:val="en-US"/>
              </w:rPr>
            </w:pPr>
            <w:proofErr w:type="spellStart"/>
            <w:r w:rsidRPr="00993F48">
              <w:rPr>
                <w:rFonts w:eastAsia="Times New Roman" w:cstheme="minorHAnsi"/>
                <w:sz w:val="28"/>
                <w:szCs w:val="28"/>
                <w:lang w:val="en-US"/>
              </w:rPr>
              <w:t>Blackbourne</w:t>
            </w:r>
            <w:proofErr w:type="spellEnd"/>
            <w:r w:rsidRPr="00993F48">
              <w:rPr>
                <w:rFonts w:eastAsia="Times New Roman" w:cstheme="minorHAnsi"/>
                <w:sz w:val="28"/>
                <w:szCs w:val="28"/>
                <w:lang w:val="en-US"/>
              </w:rPr>
              <w:t xml:space="preserve"> LH. Surgical Recall. 4 edition, 2006, LWW, Philadelphia</w:t>
            </w:r>
          </w:p>
          <w:p w:rsidR="008500A9" w:rsidRPr="00993F48" w:rsidRDefault="008500A9" w:rsidP="008500A9">
            <w:pPr>
              <w:pStyle w:val="a7"/>
              <w:numPr>
                <w:ilvl w:val="0"/>
                <w:numId w:val="7"/>
              </w:numPr>
              <w:rPr>
                <w:rFonts w:eastAsia="Times New Roman" w:cstheme="minorHAnsi"/>
                <w:sz w:val="28"/>
                <w:szCs w:val="28"/>
                <w:lang w:val="en-US"/>
              </w:rPr>
            </w:pPr>
            <w:proofErr w:type="spellStart"/>
            <w:r w:rsidRPr="00993F48">
              <w:rPr>
                <w:rFonts w:cstheme="minorHAnsi"/>
                <w:sz w:val="28"/>
                <w:szCs w:val="28"/>
                <w:lang w:val="en-US"/>
              </w:rPr>
              <w:t>Əliyev</w:t>
            </w:r>
            <w:proofErr w:type="spellEnd"/>
            <w:r w:rsidRPr="00993F48">
              <w:rPr>
                <w:rFonts w:cstheme="minorHAnsi"/>
                <w:sz w:val="28"/>
                <w:szCs w:val="28"/>
                <w:lang w:val="en-US"/>
              </w:rPr>
              <w:t xml:space="preserve"> S.A. </w:t>
            </w:r>
            <w:proofErr w:type="spellStart"/>
            <w:r w:rsidRPr="00993F48">
              <w:rPr>
                <w:rFonts w:cstheme="minorHAnsi"/>
                <w:sz w:val="28"/>
                <w:szCs w:val="28"/>
                <w:lang w:val="en-US"/>
              </w:rPr>
              <w:t>Cərrahixəstəliklər</w:t>
            </w:r>
            <w:proofErr w:type="spellEnd"/>
            <w:r w:rsidRPr="00993F48">
              <w:rPr>
                <w:rFonts w:cstheme="minorHAnsi"/>
                <w:sz w:val="28"/>
                <w:szCs w:val="28"/>
                <w:lang w:val="en-US"/>
              </w:rPr>
              <w:t xml:space="preserve">. </w:t>
            </w:r>
            <w:proofErr w:type="spellStart"/>
            <w:r w:rsidRPr="005C3953">
              <w:rPr>
                <w:rFonts w:cstheme="minorHAnsi"/>
                <w:sz w:val="28"/>
                <w:szCs w:val="28"/>
                <w:lang w:val="en-US"/>
              </w:rPr>
              <w:t>Bakı</w:t>
            </w:r>
            <w:proofErr w:type="spellEnd"/>
            <w:r w:rsidRPr="005C3953">
              <w:rPr>
                <w:rFonts w:cstheme="minorHAnsi"/>
                <w:sz w:val="28"/>
                <w:szCs w:val="28"/>
                <w:lang w:val="en-US"/>
              </w:rPr>
              <w:t xml:space="preserve">, 2008, 780 </w:t>
            </w:r>
            <w:proofErr w:type="spellStart"/>
            <w:r w:rsidRPr="005C3953">
              <w:rPr>
                <w:rFonts w:cstheme="minorHAnsi"/>
                <w:sz w:val="28"/>
                <w:szCs w:val="28"/>
                <w:lang w:val="en-US"/>
              </w:rPr>
              <w:t>səh</w:t>
            </w:r>
            <w:proofErr w:type="spellEnd"/>
          </w:p>
          <w:p w:rsidR="008500A9" w:rsidRPr="00993F48" w:rsidRDefault="008500A9" w:rsidP="008500A9">
            <w:pPr>
              <w:pStyle w:val="Default"/>
              <w:numPr>
                <w:ilvl w:val="0"/>
                <w:numId w:val="7"/>
              </w:numPr>
              <w:jc w:val="both"/>
              <w:rPr>
                <w:rFonts w:asciiTheme="minorHAnsi" w:hAnsiTheme="minorHAnsi" w:cstheme="minorHAnsi"/>
                <w:color w:val="auto"/>
                <w:sz w:val="28"/>
                <w:szCs w:val="28"/>
              </w:rPr>
            </w:pPr>
            <w:proofErr w:type="spellStart"/>
            <w:r w:rsidRPr="00993F48">
              <w:rPr>
                <w:rFonts w:asciiTheme="minorHAnsi" w:hAnsiTheme="minorHAnsi" w:cstheme="minorHAnsi"/>
                <w:color w:val="auto"/>
                <w:sz w:val="28"/>
                <w:szCs w:val="28"/>
              </w:rPr>
              <w:t>Schwartzs</w:t>
            </w:r>
            <w:proofErr w:type="spellEnd"/>
            <w:r w:rsidRPr="00993F48">
              <w:rPr>
                <w:rFonts w:asciiTheme="minorHAnsi" w:hAnsiTheme="minorHAnsi" w:cstheme="minorHAnsi"/>
                <w:color w:val="auto"/>
                <w:sz w:val="28"/>
                <w:szCs w:val="28"/>
              </w:rPr>
              <w:t xml:space="preserve"> Principles of Surgery</w:t>
            </w:r>
            <w:r w:rsidR="00880F6A">
              <w:rPr>
                <w:rFonts w:asciiTheme="minorHAnsi" w:hAnsiTheme="minorHAnsi" w:cstheme="minorHAnsi"/>
                <w:color w:val="auto"/>
                <w:sz w:val="28"/>
                <w:szCs w:val="28"/>
              </w:rPr>
              <w:t>.</w:t>
            </w:r>
            <w:r w:rsidRPr="00993F48">
              <w:rPr>
                <w:rFonts w:asciiTheme="minorHAnsi" w:hAnsiTheme="minorHAnsi" w:cstheme="minorHAnsi"/>
                <w:color w:val="auto"/>
                <w:sz w:val="28"/>
                <w:szCs w:val="28"/>
              </w:rPr>
              <w:t xml:space="preserve"> 7th edition. 2296 p. </w:t>
            </w:r>
          </w:p>
          <w:p w:rsidR="008500A9" w:rsidRPr="00993F48" w:rsidRDefault="008500A9" w:rsidP="00BB2E22">
            <w:pPr>
              <w:jc w:val="both"/>
              <w:rPr>
                <w:rFonts w:eastAsia="Times New Roman" w:cstheme="minorHAnsi"/>
                <w:sz w:val="28"/>
                <w:szCs w:val="28"/>
                <w:lang w:val="az-Latn-AZ" w:eastAsia="ru-RU"/>
              </w:rPr>
            </w:pPr>
          </w:p>
        </w:tc>
      </w:tr>
      <w:tr w:rsidR="008500A9" w:rsidRPr="00593547" w:rsidTr="00FE621C">
        <w:tc>
          <w:tcPr>
            <w:tcW w:w="1620" w:type="dxa"/>
          </w:tcPr>
          <w:p w:rsidR="008500A9" w:rsidRPr="00993F48" w:rsidRDefault="008500A9" w:rsidP="00BB2E22">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Təcrübə</w:t>
            </w:r>
          </w:p>
        </w:tc>
        <w:tc>
          <w:tcPr>
            <w:tcW w:w="8473" w:type="dxa"/>
          </w:tcPr>
          <w:p w:rsidR="008500A9" w:rsidRPr="00993F48" w:rsidRDefault="008500A9" w:rsidP="00BB2E22">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Bu fənn üzrə istehsalat təcrübəsi nəzərdə  tutulur</w:t>
            </w:r>
          </w:p>
        </w:tc>
      </w:tr>
      <w:tr w:rsidR="008500A9" w:rsidRPr="00593547" w:rsidTr="000627F5">
        <w:trPr>
          <w:trHeight w:val="2726"/>
        </w:trPr>
        <w:tc>
          <w:tcPr>
            <w:tcW w:w="1620" w:type="dxa"/>
          </w:tcPr>
          <w:p w:rsidR="008500A9" w:rsidRPr="00993F48" w:rsidRDefault="008500A9" w:rsidP="00BB2E22">
            <w:pPr>
              <w:jc w:val="both"/>
              <w:rPr>
                <w:rFonts w:eastAsia="Times New Roman" w:cstheme="minorHAnsi"/>
                <w:b/>
                <w:bCs/>
                <w:sz w:val="28"/>
                <w:szCs w:val="28"/>
                <w:lang w:val="az-Latn-AZ" w:eastAsia="ru-RU"/>
              </w:rPr>
            </w:pPr>
            <w:r w:rsidRPr="00993F48">
              <w:rPr>
                <w:rFonts w:eastAsia="Times New Roman" w:cstheme="minorHAnsi"/>
                <w:b/>
                <w:bCs/>
                <w:sz w:val="28"/>
                <w:szCs w:val="28"/>
                <w:lang w:val="az-Latn-AZ" w:eastAsia="ru-RU"/>
              </w:rPr>
              <w:t>Hazırlayanlar:</w:t>
            </w:r>
          </w:p>
        </w:tc>
        <w:tc>
          <w:tcPr>
            <w:tcW w:w="8473" w:type="dxa"/>
          </w:tcPr>
          <w:p w:rsidR="008500A9" w:rsidRPr="00993F48" w:rsidRDefault="008500A9" w:rsidP="008500A9">
            <w:pPr>
              <w:jc w:val="both"/>
              <w:rPr>
                <w:rFonts w:eastAsia="Times New Roman" w:cstheme="minorHAnsi"/>
                <w:sz w:val="28"/>
                <w:szCs w:val="28"/>
                <w:lang w:val="az-Latn-AZ" w:eastAsia="ru-RU"/>
              </w:rPr>
            </w:pPr>
            <w:r w:rsidRPr="00993F48">
              <w:rPr>
                <w:rFonts w:eastAsia="Times New Roman" w:cstheme="minorHAnsi"/>
                <w:sz w:val="28"/>
                <w:szCs w:val="28"/>
                <w:lang w:val="az-Latn-AZ" w:eastAsia="ru-RU"/>
              </w:rPr>
              <w:t xml:space="preserve">I Cərrahi xəstəliklər kafedrasının müdiri, </w:t>
            </w:r>
          </w:p>
          <w:p w:rsidR="008500A9" w:rsidRPr="00993F48" w:rsidRDefault="008500A9" w:rsidP="008500A9">
            <w:pPr>
              <w:jc w:val="both"/>
              <w:rPr>
                <w:rFonts w:eastAsia="Times New Roman" w:cstheme="minorHAnsi"/>
                <w:sz w:val="28"/>
                <w:szCs w:val="28"/>
                <w:lang w:val="en-US" w:eastAsia="ru-RU"/>
              </w:rPr>
            </w:pPr>
            <w:r w:rsidRPr="00993F48">
              <w:rPr>
                <w:rFonts w:eastAsia="Times New Roman" w:cstheme="minorHAnsi"/>
                <w:sz w:val="28"/>
                <w:szCs w:val="28"/>
                <w:lang w:val="en-US" w:eastAsia="ru-RU"/>
              </w:rPr>
              <w:t>AMEA-</w:t>
            </w:r>
            <w:proofErr w:type="spellStart"/>
            <w:r w:rsidRPr="00993F48">
              <w:rPr>
                <w:rFonts w:eastAsia="Times New Roman" w:cstheme="minorHAnsi"/>
                <w:sz w:val="28"/>
                <w:szCs w:val="28"/>
                <w:lang w:val="en-US" w:eastAsia="ru-RU"/>
              </w:rPr>
              <w:t>nın</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müxbir</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üzvü</w:t>
            </w:r>
            <w:proofErr w:type="spellEnd"/>
            <w:r w:rsidRPr="00993F48">
              <w:rPr>
                <w:rFonts w:eastAsia="Times New Roman" w:cstheme="minorHAnsi"/>
                <w:sz w:val="28"/>
                <w:szCs w:val="28"/>
                <w:lang w:val="en-US" w:eastAsia="ru-RU"/>
              </w:rPr>
              <w:t xml:space="preserve">,  professor N.Y. </w:t>
            </w:r>
            <w:proofErr w:type="spellStart"/>
            <w:r w:rsidRPr="00993F48">
              <w:rPr>
                <w:rFonts w:eastAsia="Times New Roman" w:cstheme="minorHAnsi"/>
                <w:sz w:val="28"/>
                <w:szCs w:val="28"/>
                <w:lang w:val="en-US" w:eastAsia="ru-RU"/>
              </w:rPr>
              <w:t>Bayramov</w:t>
            </w:r>
            <w:proofErr w:type="spellEnd"/>
          </w:p>
          <w:p w:rsidR="008500A9" w:rsidRPr="00993F48" w:rsidRDefault="008500A9" w:rsidP="008500A9">
            <w:pPr>
              <w:jc w:val="both"/>
              <w:rPr>
                <w:rFonts w:eastAsia="Times New Roman" w:cstheme="minorHAnsi"/>
                <w:sz w:val="28"/>
                <w:szCs w:val="28"/>
                <w:lang w:val="en-US" w:eastAsia="ru-RU"/>
              </w:rPr>
            </w:pPr>
          </w:p>
          <w:p w:rsidR="008500A9" w:rsidRPr="00993F48" w:rsidRDefault="008500A9" w:rsidP="00CE2CBE">
            <w:pPr>
              <w:rPr>
                <w:rFonts w:eastAsia="Times New Roman" w:cstheme="minorHAnsi"/>
                <w:sz w:val="28"/>
                <w:szCs w:val="28"/>
                <w:lang w:val="en-US" w:eastAsia="ru-RU"/>
              </w:rPr>
            </w:pPr>
            <w:r w:rsidRPr="00993F48">
              <w:rPr>
                <w:rFonts w:eastAsia="Times New Roman" w:cstheme="minorHAnsi"/>
                <w:sz w:val="28"/>
                <w:szCs w:val="28"/>
                <w:lang w:val="en-US" w:eastAsia="ru-RU"/>
              </w:rPr>
              <w:t xml:space="preserve">I </w:t>
            </w:r>
            <w:proofErr w:type="spellStart"/>
            <w:r w:rsidRPr="00993F48">
              <w:rPr>
                <w:rFonts w:eastAsia="Times New Roman" w:cstheme="minorHAnsi"/>
                <w:sz w:val="28"/>
                <w:szCs w:val="28"/>
                <w:lang w:val="en-US" w:eastAsia="ru-RU"/>
              </w:rPr>
              <w:t>Cərrahi</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xəstəliklər</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kafedrasının</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tədris</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hissə</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müdiri</w:t>
            </w:r>
            <w:proofErr w:type="spellEnd"/>
            <w:r w:rsidRPr="00993F48">
              <w:rPr>
                <w:rFonts w:eastAsia="Times New Roman" w:cstheme="minorHAnsi"/>
                <w:sz w:val="28"/>
                <w:szCs w:val="28"/>
                <w:lang w:val="en-US" w:eastAsia="ru-RU"/>
              </w:rPr>
              <w:t xml:space="preserve">, </w:t>
            </w:r>
            <w:proofErr w:type="spellStart"/>
            <w:r w:rsidR="00CE2CBE" w:rsidRPr="00993F48">
              <w:rPr>
                <w:rFonts w:eastAsia="Times New Roman" w:cstheme="minorHAnsi"/>
                <w:sz w:val="28"/>
                <w:szCs w:val="28"/>
                <w:lang w:val="en-US" w:eastAsia="ru-RU"/>
              </w:rPr>
              <w:t>t.ü.f.d</w:t>
            </w:r>
            <w:proofErr w:type="spellEnd"/>
            <w:r w:rsidR="00CE2CBE" w:rsidRPr="00993F48">
              <w:rPr>
                <w:rFonts w:eastAsia="Times New Roman" w:cstheme="minorHAnsi"/>
                <w:sz w:val="28"/>
                <w:szCs w:val="28"/>
                <w:lang w:val="en-US" w:eastAsia="ru-RU"/>
              </w:rPr>
              <w:t xml:space="preserve">., </w:t>
            </w:r>
            <w:proofErr w:type="spellStart"/>
            <w:r w:rsidR="005C3953">
              <w:rPr>
                <w:rFonts w:eastAsia="Times New Roman" w:cstheme="minorHAnsi"/>
                <w:sz w:val="28"/>
                <w:szCs w:val="28"/>
                <w:lang w:val="en-US" w:eastAsia="ru-RU"/>
              </w:rPr>
              <w:t>do</w:t>
            </w:r>
            <w:r w:rsidRPr="00993F48">
              <w:rPr>
                <w:rFonts w:eastAsia="Times New Roman" w:cstheme="minorHAnsi"/>
                <w:sz w:val="28"/>
                <w:szCs w:val="28"/>
                <w:lang w:val="en-US" w:eastAsia="ru-RU"/>
              </w:rPr>
              <w:t>sent</w:t>
            </w:r>
            <w:proofErr w:type="spellEnd"/>
            <w:r w:rsidRPr="00993F48">
              <w:rPr>
                <w:rFonts w:eastAsia="Times New Roman" w:cstheme="minorHAnsi"/>
                <w:sz w:val="28"/>
                <w:szCs w:val="28"/>
                <w:lang w:val="en-US" w:eastAsia="ru-RU"/>
              </w:rPr>
              <w:t xml:space="preserve"> S.F. </w:t>
            </w:r>
            <w:proofErr w:type="spellStart"/>
            <w:r w:rsidRPr="00993F48">
              <w:rPr>
                <w:rFonts w:eastAsia="Times New Roman" w:cstheme="minorHAnsi"/>
                <w:sz w:val="28"/>
                <w:szCs w:val="28"/>
                <w:lang w:val="en-US" w:eastAsia="ru-RU"/>
              </w:rPr>
              <w:t>Rəfiyev</w:t>
            </w:r>
            <w:proofErr w:type="spellEnd"/>
          </w:p>
          <w:p w:rsidR="00CE2CBE" w:rsidRPr="00993F48" w:rsidRDefault="00CE2CBE" w:rsidP="00CE2CBE">
            <w:pPr>
              <w:rPr>
                <w:rFonts w:eastAsia="Times New Roman" w:cstheme="minorHAnsi"/>
                <w:sz w:val="28"/>
                <w:szCs w:val="28"/>
                <w:lang w:val="en-US" w:eastAsia="ru-RU"/>
              </w:rPr>
            </w:pPr>
          </w:p>
          <w:p w:rsidR="008500A9" w:rsidRPr="00993F48" w:rsidRDefault="008500A9" w:rsidP="00CE2CBE">
            <w:pPr>
              <w:rPr>
                <w:rFonts w:eastAsia="Times New Roman" w:cstheme="minorHAnsi"/>
                <w:b/>
                <w:bCs/>
                <w:sz w:val="28"/>
                <w:szCs w:val="28"/>
                <w:lang w:val="az-Latn-AZ" w:eastAsia="ru-RU"/>
              </w:rPr>
            </w:pPr>
            <w:r w:rsidRPr="00993F48">
              <w:rPr>
                <w:rFonts w:eastAsia="Times New Roman" w:cstheme="minorHAnsi"/>
                <w:sz w:val="28"/>
                <w:szCs w:val="28"/>
                <w:lang w:val="en-US" w:eastAsia="ru-RU"/>
              </w:rPr>
              <w:t xml:space="preserve">I </w:t>
            </w:r>
            <w:proofErr w:type="spellStart"/>
            <w:r w:rsidRPr="00993F48">
              <w:rPr>
                <w:rFonts w:eastAsia="Times New Roman" w:cstheme="minorHAnsi"/>
                <w:sz w:val="28"/>
                <w:szCs w:val="28"/>
                <w:lang w:val="en-US" w:eastAsia="ru-RU"/>
              </w:rPr>
              <w:t>Cərrahi</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xəstəliklər</w:t>
            </w:r>
            <w:proofErr w:type="spellEnd"/>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kafedrasının</w:t>
            </w:r>
            <w:proofErr w:type="spellEnd"/>
            <w:r w:rsidR="005C3953">
              <w:rPr>
                <w:rFonts w:eastAsia="Times New Roman" w:cstheme="minorHAnsi"/>
                <w:sz w:val="28"/>
                <w:szCs w:val="28"/>
                <w:lang w:val="en-US" w:eastAsia="ru-RU"/>
              </w:rPr>
              <w:t xml:space="preserve"> </w:t>
            </w:r>
            <w:proofErr w:type="spellStart"/>
            <w:r w:rsidR="00CE2CBE" w:rsidRPr="00993F48">
              <w:rPr>
                <w:rFonts w:eastAsia="Times New Roman" w:cstheme="minorHAnsi"/>
                <w:sz w:val="28"/>
                <w:szCs w:val="28"/>
                <w:lang w:val="en-US" w:eastAsia="ru-RU"/>
              </w:rPr>
              <w:t>assistenti</w:t>
            </w:r>
            <w:proofErr w:type="spellEnd"/>
            <w:r w:rsidR="00CE2CBE" w:rsidRPr="00993F48">
              <w:rPr>
                <w:rFonts w:eastAsia="Times New Roman" w:cstheme="minorHAnsi"/>
                <w:sz w:val="28"/>
                <w:szCs w:val="28"/>
                <w:lang w:val="en-US" w:eastAsia="ru-RU"/>
              </w:rPr>
              <w:t xml:space="preserve">, </w:t>
            </w:r>
            <w:proofErr w:type="spellStart"/>
            <w:r w:rsidR="00CE2CBE" w:rsidRPr="00993F48">
              <w:rPr>
                <w:rFonts w:eastAsia="Times New Roman" w:cstheme="minorHAnsi"/>
                <w:sz w:val="28"/>
                <w:szCs w:val="28"/>
                <w:lang w:val="en-US" w:eastAsia="ru-RU"/>
              </w:rPr>
              <w:t>t.ü.f.d</w:t>
            </w:r>
            <w:proofErr w:type="spellEnd"/>
            <w:r w:rsidR="005C3953">
              <w:rPr>
                <w:rFonts w:eastAsia="Times New Roman" w:cstheme="minorHAnsi"/>
                <w:sz w:val="28"/>
                <w:szCs w:val="28"/>
                <w:lang w:val="en-US" w:eastAsia="ru-RU"/>
              </w:rPr>
              <w:t>.</w:t>
            </w:r>
            <w:r w:rsidR="00D979DD">
              <w:rPr>
                <w:rFonts w:eastAsia="Times New Roman" w:cstheme="minorHAnsi"/>
                <w:sz w:val="28"/>
                <w:szCs w:val="28"/>
                <w:lang w:val="en-US" w:eastAsia="ru-RU"/>
              </w:rPr>
              <w:t>,</w:t>
            </w:r>
            <w:r w:rsidR="005C3953">
              <w:rPr>
                <w:rFonts w:eastAsia="Times New Roman" w:cstheme="minorHAnsi"/>
                <w:sz w:val="28"/>
                <w:szCs w:val="28"/>
                <w:lang w:val="en-US" w:eastAsia="ru-RU"/>
              </w:rPr>
              <w:t xml:space="preserve"> </w:t>
            </w:r>
            <w:proofErr w:type="spellStart"/>
            <w:r w:rsidRPr="00993F48">
              <w:rPr>
                <w:rFonts w:eastAsia="Times New Roman" w:cstheme="minorHAnsi"/>
                <w:sz w:val="28"/>
                <w:szCs w:val="28"/>
                <w:lang w:val="en-US" w:eastAsia="ru-RU"/>
              </w:rPr>
              <w:t>M.G.Mahmudov</w:t>
            </w:r>
            <w:proofErr w:type="spellEnd"/>
          </w:p>
          <w:p w:rsidR="008500A9" w:rsidRPr="00993F48" w:rsidRDefault="008500A9" w:rsidP="00BB2E22">
            <w:pPr>
              <w:jc w:val="both"/>
              <w:rPr>
                <w:rFonts w:eastAsia="Times New Roman" w:cstheme="minorHAnsi"/>
                <w:sz w:val="28"/>
                <w:szCs w:val="28"/>
                <w:lang w:val="az-Latn-AZ" w:eastAsia="ru-RU"/>
              </w:rPr>
            </w:pPr>
          </w:p>
        </w:tc>
      </w:tr>
    </w:tbl>
    <w:p w:rsidR="00BB2E22" w:rsidRPr="00993F48" w:rsidRDefault="00BB2E22" w:rsidP="000627F5">
      <w:pPr>
        <w:spacing w:after="0" w:line="240" w:lineRule="auto"/>
        <w:rPr>
          <w:rFonts w:eastAsia="Times New Roman" w:cstheme="minorHAnsi"/>
          <w:color w:val="626262"/>
          <w:sz w:val="28"/>
          <w:szCs w:val="28"/>
          <w:lang w:val="az-Latn-AZ" w:eastAsia="ru-RU"/>
        </w:rPr>
      </w:pPr>
    </w:p>
    <w:sectPr w:rsidR="00BB2E22" w:rsidRPr="00993F48" w:rsidSect="00C43B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Bold">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412FB7"/>
    <w:multiLevelType w:val="hybridMultilevel"/>
    <w:tmpl w:val="1E389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A60DE4"/>
    <w:multiLevelType w:val="hybridMultilevel"/>
    <w:tmpl w:val="4544B95C"/>
    <w:lvl w:ilvl="0" w:tplc="042C0001">
      <w:start w:val="1"/>
      <w:numFmt w:val="bullet"/>
      <w:lvlText w:val=""/>
      <w:lvlJc w:val="left"/>
      <w:pPr>
        <w:ind w:left="720" w:hanging="360"/>
      </w:pPr>
      <w:rPr>
        <w:rFonts w:ascii="Symbol" w:hAnsi="Symbol" w:hint="default"/>
      </w:rPr>
    </w:lvl>
    <w:lvl w:ilvl="1" w:tplc="042C0003" w:tentative="1">
      <w:start w:val="1"/>
      <w:numFmt w:val="bullet"/>
      <w:lvlText w:val="o"/>
      <w:lvlJc w:val="left"/>
      <w:pPr>
        <w:ind w:left="1440" w:hanging="360"/>
      </w:pPr>
      <w:rPr>
        <w:rFonts w:ascii="Courier New" w:hAnsi="Courier New" w:cs="Courier New" w:hint="default"/>
      </w:rPr>
    </w:lvl>
    <w:lvl w:ilvl="2" w:tplc="042C0005" w:tentative="1">
      <w:start w:val="1"/>
      <w:numFmt w:val="bullet"/>
      <w:lvlText w:val=""/>
      <w:lvlJc w:val="left"/>
      <w:pPr>
        <w:ind w:left="2160" w:hanging="360"/>
      </w:pPr>
      <w:rPr>
        <w:rFonts w:ascii="Wingdings" w:hAnsi="Wingdings" w:hint="default"/>
      </w:rPr>
    </w:lvl>
    <w:lvl w:ilvl="3" w:tplc="042C0001" w:tentative="1">
      <w:start w:val="1"/>
      <w:numFmt w:val="bullet"/>
      <w:lvlText w:val=""/>
      <w:lvlJc w:val="left"/>
      <w:pPr>
        <w:ind w:left="2880" w:hanging="360"/>
      </w:pPr>
      <w:rPr>
        <w:rFonts w:ascii="Symbol" w:hAnsi="Symbol" w:hint="default"/>
      </w:rPr>
    </w:lvl>
    <w:lvl w:ilvl="4" w:tplc="042C0003" w:tentative="1">
      <w:start w:val="1"/>
      <w:numFmt w:val="bullet"/>
      <w:lvlText w:val="o"/>
      <w:lvlJc w:val="left"/>
      <w:pPr>
        <w:ind w:left="3600" w:hanging="360"/>
      </w:pPr>
      <w:rPr>
        <w:rFonts w:ascii="Courier New" w:hAnsi="Courier New" w:cs="Courier New" w:hint="default"/>
      </w:rPr>
    </w:lvl>
    <w:lvl w:ilvl="5" w:tplc="042C0005" w:tentative="1">
      <w:start w:val="1"/>
      <w:numFmt w:val="bullet"/>
      <w:lvlText w:val=""/>
      <w:lvlJc w:val="left"/>
      <w:pPr>
        <w:ind w:left="4320" w:hanging="360"/>
      </w:pPr>
      <w:rPr>
        <w:rFonts w:ascii="Wingdings" w:hAnsi="Wingdings" w:hint="default"/>
      </w:rPr>
    </w:lvl>
    <w:lvl w:ilvl="6" w:tplc="042C0001" w:tentative="1">
      <w:start w:val="1"/>
      <w:numFmt w:val="bullet"/>
      <w:lvlText w:val=""/>
      <w:lvlJc w:val="left"/>
      <w:pPr>
        <w:ind w:left="5040" w:hanging="360"/>
      </w:pPr>
      <w:rPr>
        <w:rFonts w:ascii="Symbol" w:hAnsi="Symbol" w:hint="default"/>
      </w:rPr>
    </w:lvl>
    <w:lvl w:ilvl="7" w:tplc="042C0003" w:tentative="1">
      <w:start w:val="1"/>
      <w:numFmt w:val="bullet"/>
      <w:lvlText w:val="o"/>
      <w:lvlJc w:val="left"/>
      <w:pPr>
        <w:ind w:left="5760" w:hanging="360"/>
      </w:pPr>
      <w:rPr>
        <w:rFonts w:ascii="Courier New" w:hAnsi="Courier New" w:cs="Courier New" w:hint="default"/>
      </w:rPr>
    </w:lvl>
    <w:lvl w:ilvl="8" w:tplc="042C0005" w:tentative="1">
      <w:start w:val="1"/>
      <w:numFmt w:val="bullet"/>
      <w:lvlText w:val=""/>
      <w:lvlJc w:val="left"/>
      <w:pPr>
        <w:ind w:left="6480" w:hanging="360"/>
      </w:pPr>
      <w:rPr>
        <w:rFonts w:ascii="Wingdings" w:hAnsi="Wingdings" w:hint="default"/>
      </w:rPr>
    </w:lvl>
  </w:abstractNum>
  <w:abstractNum w:abstractNumId="2">
    <w:nsid w:val="2D585148"/>
    <w:multiLevelType w:val="hybridMultilevel"/>
    <w:tmpl w:val="DB36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51751"/>
    <w:multiLevelType w:val="hybridMultilevel"/>
    <w:tmpl w:val="4C40A1B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38B64D53"/>
    <w:multiLevelType w:val="hybridMultilevel"/>
    <w:tmpl w:val="EC144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34D1432"/>
    <w:multiLevelType w:val="hybridMultilevel"/>
    <w:tmpl w:val="D292BC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47EB5513"/>
    <w:multiLevelType w:val="hybridMultilevel"/>
    <w:tmpl w:val="05F834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11B3AE9"/>
    <w:multiLevelType w:val="hybridMultilevel"/>
    <w:tmpl w:val="BD0E34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9B5D6F"/>
    <w:multiLevelType w:val="hybridMultilevel"/>
    <w:tmpl w:val="330E1E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35B46D2"/>
    <w:multiLevelType w:val="hybridMultilevel"/>
    <w:tmpl w:val="452E85D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78337E44"/>
    <w:multiLevelType w:val="hybridMultilevel"/>
    <w:tmpl w:val="9F26F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1678A7"/>
    <w:multiLevelType w:val="hybridMultilevel"/>
    <w:tmpl w:val="F6FCE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F8C7DAA"/>
    <w:multiLevelType w:val="hybridMultilevel"/>
    <w:tmpl w:val="79C612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7"/>
  </w:num>
  <w:num w:numId="4">
    <w:abstractNumId w:val="8"/>
  </w:num>
  <w:num w:numId="5">
    <w:abstractNumId w:val="4"/>
  </w:num>
  <w:num w:numId="6">
    <w:abstractNumId w:val="12"/>
  </w:num>
  <w:num w:numId="7">
    <w:abstractNumId w:val="5"/>
  </w:num>
  <w:num w:numId="8">
    <w:abstractNumId w:val="1"/>
  </w:num>
  <w:num w:numId="9">
    <w:abstractNumId w:val="2"/>
  </w:num>
  <w:num w:numId="10">
    <w:abstractNumId w:val="11"/>
  </w:num>
  <w:num w:numId="11">
    <w:abstractNumId w:val="0"/>
  </w:num>
  <w:num w:numId="12">
    <w:abstractNumId w:val="6"/>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51E1D"/>
    <w:rsid w:val="00042F22"/>
    <w:rsid w:val="0005356D"/>
    <w:rsid w:val="00056F79"/>
    <w:rsid w:val="000627F5"/>
    <w:rsid w:val="00071AF1"/>
    <w:rsid w:val="00090419"/>
    <w:rsid w:val="0009464B"/>
    <w:rsid w:val="001079FC"/>
    <w:rsid w:val="00115F9B"/>
    <w:rsid w:val="00120F59"/>
    <w:rsid w:val="001443B8"/>
    <w:rsid w:val="00190CB1"/>
    <w:rsid w:val="001D04CC"/>
    <w:rsid w:val="00212B64"/>
    <w:rsid w:val="002435F9"/>
    <w:rsid w:val="002474B8"/>
    <w:rsid w:val="002B262A"/>
    <w:rsid w:val="002E5AE8"/>
    <w:rsid w:val="002E6960"/>
    <w:rsid w:val="003417B0"/>
    <w:rsid w:val="00351E1D"/>
    <w:rsid w:val="003A2261"/>
    <w:rsid w:val="003F322D"/>
    <w:rsid w:val="003F7268"/>
    <w:rsid w:val="00414C0A"/>
    <w:rsid w:val="00416CA9"/>
    <w:rsid w:val="00430487"/>
    <w:rsid w:val="00435D57"/>
    <w:rsid w:val="00450E72"/>
    <w:rsid w:val="00453AB1"/>
    <w:rsid w:val="00464422"/>
    <w:rsid w:val="00466B5E"/>
    <w:rsid w:val="0048066B"/>
    <w:rsid w:val="004A516C"/>
    <w:rsid w:val="004D33FA"/>
    <w:rsid w:val="0050208D"/>
    <w:rsid w:val="005061EF"/>
    <w:rsid w:val="005269BA"/>
    <w:rsid w:val="005511E9"/>
    <w:rsid w:val="00593547"/>
    <w:rsid w:val="005A6A98"/>
    <w:rsid w:val="005A72C5"/>
    <w:rsid w:val="005B3D6E"/>
    <w:rsid w:val="005C3953"/>
    <w:rsid w:val="005D2EFB"/>
    <w:rsid w:val="005D5865"/>
    <w:rsid w:val="006019AA"/>
    <w:rsid w:val="006215DF"/>
    <w:rsid w:val="0065612F"/>
    <w:rsid w:val="006913EB"/>
    <w:rsid w:val="006A5298"/>
    <w:rsid w:val="006D7805"/>
    <w:rsid w:val="006F5003"/>
    <w:rsid w:val="00713EEC"/>
    <w:rsid w:val="007A46B2"/>
    <w:rsid w:val="007C3777"/>
    <w:rsid w:val="007C3785"/>
    <w:rsid w:val="007F644D"/>
    <w:rsid w:val="008500A9"/>
    <w:rsid w:val="008572C1"/>
    <w:rsid w:val="00864A4F"/>
    <w:rsid w:val="00880F6A"/>
    <w:rsid w:val="008A60B8"/>
    <w:rsid w:val="008D61E3"/>
    <w:rsid w:val="008E2F8C"/>
    <w:rsid w:val="008F1ECD"/>
    <w:rsid w:val="009140A7"/>
    <w:rsid w:val="00923E10"/>
    <w:rsid w:val="00927328"/>
    <w:rsid w:val="0096162F"/>
    <w:rsid w:val="00993F48"/>
    <w:rsid w:val="009A1C7D"/>
    <w:rsid w:val="009D7421"/>
    <w:rsid w:val="009F1F17"/>
    <w:rsid w:val="009F2375"/>
    <w:rsid w:val="009F54DA"/>
    <w:rsid w:val="00A01F9A"/>
    <w:rsid w:val="00A73DA7"/>
    <w:rsid w:val="00A86096"/>
    <w:rsid w:val="00A97340"/>
    <w:rsid w:val="00AA5435"/>
    <w:rsid w:val="00AD457E"/>
    <w:rsid w:val="00B227C7"/>
    <w:rsid w:val="00B31B5A"/>
    <w:rsid w:val="00B643F5"/>
    <w:rsid w:val="00BA3C26"/>
    <w:rsid w:val="00BB02C9"/>
    <w:rsid w:val="00BB2E22"/>
    <w:rsid w:val="00BD1308"/>
    <w:rsid w:val="00BD4EBE"/>
    <w:rsid w:val="00C05390"/>
    <w:rsid w:val="00C30D72"/>
    <w:rsid w:val="00C43BDF"/>
    <w:rsid w:val="00C70396"/>
    <w:rsid w:val="00CC119C"/>
    <w:rsid w:val="00CE2CBE"/>
    <w:rsid w:val="00D02EB9"/>
    <w:rsid w:val="00D04241"/>
    <w:rsid w:val="00D04C68"/>
    <w:rsid w:val="00D979DD"/>
    <w:rsid w:val="00DD7253"/>
    <w:rsid w:val="00E032A3"/>
    <w:rsid w:val="00E47217"/>
    <w:rsid w:val="00E51ED1"/>
    <w:rsid w:val="00E64730"/>
    <w:rsid w:val="00E75CCF"/>
    <w:rsid w:val="00E92F0C"/>
    <w:rsid w:val="00F13095"/>
    <w:rsid w:val="00F17116"/>
    <w:rsid w:val="00F22ED7"/>
    <w:rsid w:val="00F2545C"/>
    <w:rsid w:val="00F618A1"/>
    <w:rsid w:val="00F70F2F"/>
    <w:rsid w:val="00FB05E5"/>
    <w:rsid w:val="00FB4646"/>
    <w:rsid w:val="00FC1B60"/>
    <w:rsid w:val="00FE62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BDF"/>
  </w:style>
  <w:style w:type="paragraph" w:styleId="1">
    <w:name w:val="heading 1"/>
    <w:basedOn w:val="a"/>
    <w:link w:val="10"/>
    <w:uiPriority w:val="9"/>
    <w:qFormat/>
    <w:rsid w:val="002E69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4E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BD4EBE"/>
    <w:rPr>
      <w:b/>
      <w:bCs/>
    </w:rPr>
  </w:style>
  <w:style w:type="character" w:styleId="a5">
    <w:name w:val="Emphasis"/>
    <w:basedOn w:val="a0"/>
    <w:uiPriority w:val="20"/>
    <w:qFormat/>
    <w:rsid w:val="00BD4EBE"/>
    <w:rPr>
      <w:i/>
      <w:iCs/>
    </w:rPr>
  </w:style>
  <w:style w:type="table" w:styleId="a6">
    <w:name w:val="Table Grid"/>
    <w:basedOn w:val="a1"/>
    <w:uiPriority w:val="59"/>
    <w:rsid w:val="00115F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
    <w:qFormat/>
    <w:rsid w:val="00B31B5A"/>
    <w:pPr>
      <w:ind w:left="720"/>
      <w:contextualSpacing/>
    </w:pPr>
    <w:rPr>
      <w:rFonts w:ascii="Calibri" w:eastAsia="Times New Roman" w:hAnsi="Calibri" w:cs="Times New Roman"/>
      <w:lang w:val="en-US"/>
    </w:rPr>
  </w:style>
  <w:style w:type="paragraph" w:styleId="a7">
    <w:name w:val="List Paragraph"/>
    <w:basedOn w:val="a"/>
    <w:uiPriority w:val="34"/>
    <w:qFormat/>
    <w:rsid w:val="002E6960"/>
    <w:pPr>
      <w:ind w:left="720"/>
      <w:contextualSpacing/>
    </w:pPr>
  </w:style>
  <w:style w:type="character" w:customStyle="1" w:styleId="10">
    <w:name w:val="Заголовок 1 Знак"/>
    <w:basedOn w:val="a0"/>
    <w:link w:val="1"/>
    <w:uiPriority w:val="9"/>
    <w:rsid w:val="002E6960"/>
    <w:rPr>
      <w:rFonts w:ascii="Times New Roman" w:eastAsia="Times New Roman" w:hAnsi="Times New Roman" w:cs="Times New Roman"/>
      <w:b/>
      <w:bCs/>
      <w:kern w:val="36"/>
      <w:sz w:val="48"/>
      <w:szCs w:val="48"/>
      <w:lang w:eastAsia="ru-RU"/>
    </w:rPr>
  </w:style>
  <w:style w:type="character" w:customStyle="1" w:styleId="a-size-extra-large">
    <w:name w:val="a-size-extra-large"/>
    <w:basedOn w:val="a0"/>
    <w:rsid w:val="002E6960"/>
  </w:style>
  <w:style w:type="character" w:customStyle="1" w:styleId="a-size-large">
    <w:name w:val="a-size-large"/>
    <w:basedOn w:val="a0"/>
    <w:rsid w:val="002E6960"/>
  </w:style>
  <w:style w:type="paragraph" w:customStyle="1" w:styleId="Default">
    <w:name w:val="Default"/>
    <w:rsid w:val="002474B8"/>
    <w:pPr>
      <w:autoSpaceDE w:val="0"/>
      <w:autoSpaceDN w:val="0"/>
      <w:adjustRightInd w:val="0"/>
      <w:spacing w:after="0" w:line="240" w:lineRule="auto"/>
    </w:pPr>
    <w:rPr>
      <w:rFonts w:ascii="Calibri" w:hAnsi="Calibri" w:cs="Calibri"/>
      <w:color w:val="000000"/>
      <w:sz w:val="24"/>
      <w:szCs w:val="24"/>
      <w:lang w:val="en-US"/>
    </w:rPr>
  </w:style>
  <w:style w:type="character" w:styleId="a8">
    <w:name w:val="Hyperlink"/>
    <w:basedOn w:val="a0"/>
    <w:uiPriority w:val="99"/>
    <w:unhideWhenUsed/>
    <w:rsid w:val="008E2F8C"/>
    <w:rPr>
      <w:color w:val="0000FF" w:themeColor="hyperlink"/>
      <w:u w:val="single"/>
    </w:rPr>
  </w:style>
  <w:style w:type="character" w:customStyle="1" w:styleId="UnresolvedMention">
    <w:name w:val="Unresolved Mention"/>
    <w:basedOn w:val="a0"/>
    <w:uiPriority w:val="99"/>
    <w:semiHidden/>
    <w:unhideWhenUsed/>
    <w:rsid w:val="008E2F8C"/>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242842021">
      <w:bodyDiv w:val="1"/>
      <w:marLeft w:val="0"/>
      <w:marRight w:val="0"/>
      <w:marTop w:val="0"/>
      <w:marBottom w:val="0"/>
      <w:divBdr>
        <w:top w:val="none" w:sz="0" w:space="0" w:color="auto"/>
        <w:left w:val="none" w:sz="0" w:space="0" w:color="auto"/>
        <w:bottom w:val="none" w:sz="0" w:space="0" w:color="auto"/>
        <w:right w:val="none" w:sz="0" w:space="0" w:color="auto"/>
      </w:divBdr>
    </w:div>
    <w:div w:id="305206640">
      <w:bodyDiv w:val="1"/>
      <w:marLeft w:val="0"/>
      <w:marRight w:val="0"/>
      <w:marTop w:val="0"/>
      <w:marBottom w:val="0"/>
      <w:divBdr>
        <w:top w:val="none" w:sz="0" w:space="0" w:color="auto"/>
        <w:left w:val="none" w:sz="0" w:space="0" w:color="auto"/>
        <w:bottom w:val="none" w:sz="0" w:space="0" w:color="auto"/>
        <w:right w:val="none" w:sz="0" w:space="0" w:color="auto"/>
      </w:divBdr>
    </w:div>
    <w:div w:id="424764103">
      <w:bodyDiv w:val="1"/>
      <w:marLeft w:val="0"/>
      <w:marRight w:val="0"/>
      <w:marTop w:val="0"/>
      <w:marBottom w:val="0"/>
      <w:divBdr>
        <w:top w:val="none" w:sz="0" w:space="0" w:color="auto"/>
        <w:left w:val="none" w:sz="0" w:space="0" w:color="auto"/>
        <w:bottom w:val="none" w:sz="0" w:space="0" w:color="auto"/>
        <w:right w:val="none" w:sz="0" w:space="0" w:color="auto"/>
      </w:divBdr>
    </w:div>
    <w:div w:id="672533863">
      <w:bodyDiv w:val="1"/>
      <w:marLeft w:val="0"/>
      <w:marRight w:val="0"/>
      <w:marTop w:val="0"/>
      <w:marBottom w:val="0"/>
      <w:divBdr>
        <w:top w:val="none" w:sz="0" w:space="0" w:color="auto"/>
        <w:left w:val="none" w:sz="0" w:space="0" w:color="auto"/>
        <w:bottom w:val="none" w:sz="0" w:space="0" w:color="auto"/>
        <w:right w:val="none" w:sz="0" w:space="0" w:color="auto"/>
      </w:divBdr>
    </w:div>
    <w:div w:id="757289853">
      <w:bodyDiv w:val="1"/>
      <w:marLeft w:val="0"/>
      <w:marRight w:val="0"/>
      <w:marTop w:val="0"/>
      <w:marBottom w:val="0"/>
      <w:divBdr>
        <w:top w:val="none" w:sz="0" w:space="0" w:color="auto"/>
        <w:left w:val="none" w:sz="0" w:space="0" w:color="auto"/>
        <w:bottom w:val="none" w:sz="0" w:space="0" w:color="auto"/>
        <w:right w:val="none" w:sz="0" w:space="0" w:color="auto"/>
      </w:divBdr>
    </w:div>
    <w:div w:id="984507968">
      <w:bodyDiv w:val="1"/>
      <w:marLeft w:val="0"/>
      <w:marRight w:val="0"/>
      <w:marTop w:val="0"/>
      <w:marBottom w:val="0"/>
      <w:divBdr>
        <w:top w:val="none" w:sz="0" w:space="0" w:color="auto"/>
        <w:left w:val="none" w:sz="0" w:space="0" w:color="auto"/>
        <w:bottom w:val="none" w:sz="0" w:space="0" w:color="auto"/>
        <w:right w:val="none" w:sz="0" w:space="0" w:color="auto"/>
      </w:divBdr>
    </w:div>
    <w:div w:id="1115711744">
      <w:bodyDiv w:val="1"/>
      <w:marLeft w:val="0"/>
      <w:marRight w:val="0"/>
      <w:marTop w:val="0"/>
      <w:marBottom w:val="0"/>
      <w:divBdr>
        <w:top w:val="none" w:sz="0" w:space="0" w:color="auto"/>
        <w:left w:val="none" w:sz="0" w:space="0" w:color="auto"/>
        <w:bottom w:val="none" w:sz="0" w:space="0" w:color="auto"/>
        <w:right w:val="none" w:sz="0" w:space="0" w:color="auto"/>
      </w:divBdr>
    </w:div>
    <w:div w:id="1131629107">
      <w:bodyDiv w:val="1"/>
      <w:marLeft w:val="0"/>
      <w:marRight w:val="0"/>
      <w:marTop w:val="0"/>
      <w:marBottom w:val="0"/>
      <w:divBdr>
        <w:top w:val="none" w:sz="0" w:space="0" w:color="auto"/>
        <w:left w:val="none" w:sz="0" w:space="0" w:color="auto"/>
        <w:bottom w:val="none" w:sz="0" w:space="0" w:color="auto"/>
        <w:right w:val="none" w:sz="0" w:space="0" w:color="auto"/>
      </w:divBdr>
    </w:div>
    <w:div w:id="1288657681">
      <w:bodyDiv w:val="1"/>
      <w:marLeft w:val="0"/>
      <w:marRight w:val="0"/>
      <w:marTop w:val="0"/>
      <w:marBottom w:val="0"/>
      <w:divBdr>
        <w:top w:val="none" w:sz="0" w:space="0" w:color="auto"/>
        <w:left w:val="none" w:sz="0" w:space="0" w:color="auto"/>
        <w:bottom w:val="none" w:sz="0" w:space="0" w:color="auto"/>
        <w:right w:val="none" w:sz="0" w:space="0" w:color="auto"/>
      </w:divBdr>
    </w:div>
    <w:div w:id="1291203693">
      <w:bodyDiv w:val="1"/>
      <w:marLeft w:val="0"/>
      <w:marRight w:val="0"/>
      <w:marTop w:val="0"/>
      <w:marBottom w:val="0"/>
      <w:divBdr>
        <w:top w:val="none" w:sz="0" w:space="0" w:color="auto"/>
        <w:left w:val="none" w:sz="0" w:space="0" w:color="auto"/>
        <w:bottom w:val="none" w:sz="0" w:space="0" w:color="auto"/>
        <w:right w:val="none" w:sz="0" w:space="0" w:color="auto"/>
      </w:divBdr>
    </w:div>
    <w:div w:id="1441532026">
      <w:bodyDiv w:val="1"/>
      <w:marLeft w:val="0"/>
      <w:marRight w:val="0"/>
      <w:marTop w:val="0"/>
      <w:marBottom w:val="0"/>
      <w:divBdr>
        <w:top w:val="none" w:sz="0" w:space="0" w:color="auto"/>
        <w:left w:val="none" w:sz="0" w:space="0" w:color="auto"/>
        <w:bottom w:val="none" w:sz="0" w:space="0" w:color="auto"/>
        <w:right w:val="none" w:sz="0" w:space="0" w:color="auto"/>
      </w:divBdr>
    </w:div>
    <w:div w:id="1546286436">
      <w:bodyDiv w:val="1"/>
      <w:marLeft w:val="0"/>
      <w:marRight w:val="0"/>
      <w:marTop w:val="0"/>
      <w:marBottom w:val="0"/>
      <w:divBdr>
        <w:top w:val="none" w:sz="0" w:space="0" w:color="auto"/>
        <w:left w:val="none" w:sz="0" w:space="0" w:color="auto"/>
        <w:bottom w:val="none" w:sz="0" w:space="0" w:color="auto"/>
        <w:right w:val="none" w:sz="0" w:space="0" w:color="auto"/>
      </w:divBdr>
    </w:div>
    <w:div w:id="1618563446">
      <w:bodyDiv w:val="1"/>
      <w:marLeft w:val="0"/>
      <w:marRight w:val="0"/>
      <w:marTop w:val="0"/>
      <w:marBottom w:val="0"/>
      <w:divBdr>
        <w:top w:val="none" w:sz="0" w:space="0" w:color="auto"/>
        <w:left w:val="none" w:sz="0" w:space="0" w:color="auto"/>
        <w:bottom w:val="none" w:sz="0" w:space="0" w:color="auto"/>
        <w:right w:val="none" w:sz="0" w:space="0" w:color="auto"/>
      </w:divBdr>
    </w:div>
    <w:div w:id="2022007565">
      <w:bodyDiv w:val="1"/>
      <w:marLeft w:val="0"/>
      <w:marRight w:val="0"/>
      <w:marTop w:val="0"/>
      <w:marBottom w:val="0"/>
      <w:divBdr>
        <w:top w:val="none" w:sz="0" w:space="0" w:color="auto"/>
        <w:left w:val="none" w:sz="0" w:space="0" w:color="auto"/>
        <w:bottom w:val="none" w:sz="0" w:space="0" w:color="auto"/>
        <w:right w:val="none" w:sz="0" w:space="0" w:color="auto"/>
      </w:divBdr>
    </w:div>
    <w:div w:id="2092315027">
      <w:bodyDiv w:val="1"/>
      <w:marLeft w:val="0"/>
      <w:marRight w:val="0"/>
      <w:marTop w:val="0"/>
      <w:marBottom w:val="0"/>
      <w:divBdr>
        <w:top w:val="none" w:sz="0" w:space="0" w:color="auto"/>
        <w:left w:val="none" w:sz="0" w:space="0" w:color="auto"/>
        <w:bottom w:val="none" w:sz="0" w:space="0" w:color="auto"/>
        <w:right w:val="none" w:sz="0" w:space="0" w:color="auto"/>
      </w:divBdr>
    </w:div>
    <w:div w:id="21237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1</Pages>
  <Words>2127</Words>
  <Characters>12128</Characters>
  <Application>Microsoft Office Word</Application>
  <DocSecurity>0</DocSecurity>
  <Lines>101</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Azerbaijan Medical University Education</Company>
  <LinksUpToDate>false</LinksUpToDate>
  <CharactersWithSpaces>14227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Vüsalə Nağıyeva</dc:creator>
  <cp:lastModifiedBy>windows-user</cp:lastModifiedBy>
  <cp:revision>20</cp:revision>
  <cp:lastPrinted>2017-10-12T06:18:00Z</cp:lastPrinted>
  <dcterms:created xsi:type="dcterms:W3CDTF">2021-11-08T13:50:00Z</dcterms:created>
  <dcterms:modified xsi:type="dcterms:W3CDTF">2021-11-12T18:46:00Z</dcterms:modified>
</cp:coreProperties>
</file>